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164" w:rsidRDefault="00DA2164">
      <w:pPr>
        <w:pStyle w:val="ConsPlusTitlePage"/>
      </w:pPr>
      <w:r>
        <w:t xml:space="preserve">Документ предоставлен </w:t>
      </w:r>
      <w:hyperlink r:id="rId5">
        <w:r>
          <w:rPr>
            <w:color w:val="0000FF"/>
          </w:rPr>
          <w:t>КонсультантПлюс</w:t>
        </w:r>
      </w:hyperlink>
      <w:r>
        <w:br/>
      </w:r>
    </w:p>
    <w:p w:rsidR="00DA2164" w:rsidRDefault="00DA2164">
      <w:pPr>
        <w:pStyle w:val="ConsPlusNormal"/>
        <w:jc w:val="both"/>
        <w:outlineLvl w:val="0"/>
      </w:pPr>
    </w:p>
    <w:p w:rsidR="00DA2164" w:rsidRDefault="00DA2164">
      <w:pPr>
        <w:pStyle w:val="ConsPlusTitle"/>
        <w:jc w:val="center"/>
        <w:outlineLvl w:val="0"/>
      </w:pPr>
      <w:r>
        <w:t>ПРАВИТЕЛЬСТВО УЛЬЯНОВСКОЙ ОБЛАСТИ</w:t>
      </w:r>
    </w:p>
    <w:p w:rsidR="00DA2164" w:rsidRDefault="00DA2164">
      <w:pPr>
        <w:pStyle w:val="ConsPlusTitle"/>
        <w:jc w:val="center"/>
      </w:pPr>
    </w:p>
    <w:p w:rsidR="00DA2164" w:rsidRDefault="00DA2164">
      <w:pPr>
        <w:pStyle w:val="ConsPlusTitle"/>
        <w:jc w:val="center"/>
      </w:pPr>
      <w:r>
        <w:t>ПОСТАНОВЛЕНИЕ</w:t>
      </w:r>
    </w:p>
    <w:p w:rsidR="00DA2164" w:rsidRDefault="00DA2164">
      <w:pPr>
        <w:pStyle w:val="ConsPlusTitle"/>
        <w:jc w:val="center"/>
      </w:pPr>
      <w:r>
        <w:t>от 24 апреля 2014 г. N 145-П</w:t>
      </w:r>
    </w:p>
    <w:p w:rsidR="00DA2164" w:rsidRDefault="00DA2164">
      <w:pPr>
        <w:pStyle w:val="ConsPlusTitle"/>
        <w:jc w:val="center"/>
      </w:pPr>
    </w:p>
    <w:p w:rsidR="00DA2164" w:rsidRDefault="00DA2164">
      <w:pPr>
        <w:pStyle w:val="ConsPlusTitle"/>
        <w:jc w:val="center"/>
      </w:pPr>
      <w:r>
        <w:t>О МЕРАХ, НАПРАВЛЕННЫХ НА ОБЕСПЕЧЕНИЕ РЕАЛИЗАЦИИ ПОДПРОГРАММЫ</w:t>
      </w:r>
    </w:p>
    <w:p w:rsidR="00DA2164" w:rsidRDefault="00DA2164">
      <w:pPr>
        <w:pStyle w:val="ConsPlusTitle"/>
        <w:jc w:val="center"/>
      </w:pPr>
      <w:r>
        <w:t>"ОКАЗАНИЕ СОДЕЙСТВИЯ ДОБРОВОЛЬНОМУ ПЕРЕСЕЛЕНИЮ</w:t>
      </w:r>
    </w:p>
    <w:p w:rsidR="00DA2164" w:rsidRDefault="00DA2164">
      <w:pPr>
        <w:pStyle w:val="ConsPlusTitle"/>
        <w:jc w:val="center"/>
      </w:pPr>
      <w:r>
        <w:t>В УЛЬЯНОВСКУЮ ОБЛАСТЬ СООТЕЧЕСТВЕННИКОВ, ПРОЖИВАЮЩИХ</w:t>
      </w:r>
    </w:p>
    <w:p w:rsidR="00DA2164" w:rsidRDefault="00DA2164">
      <w:pPr>
        <w:pStyle w:val="ConsPlusTitle"/>
        <w:jc w:val="center"/>
      </w:pPr>
      <w:r>
        <w:t>ЗА РУБЕЖОМ" ГОСУДАРСТВЕННОЙ ПРОГРАММЫ УЛЬЯНОВСКОЙ ОБЛАСТИ</w:t>
      </w:r>
    </w:p>
    <w:p w:rsidR="00DA2164" w:rsidRDefault="00DA2164">
      <w:pPr>
        <w:pStyle w:val="ConsPlusTitle"/>
        <w:jc w:val="center"/>
      </w:pPr>
      <w:r>
        <w:t>"СОДЕЙСТВИЕ ЗАНЯТОСТИ НАСЕЛЕНИЯ И РАЗВИТИЕ ТРУДОВЫХ РЕСУРСОВ</w:t>
      </w:r>
    </w:p>
    <w:p w:rsidR="00DA2164" w:rsidRDefault="00DA2164">
      <w:pPr>
        <w:pStyle w:val="ConsPlusTitle"/>
        <w:jc w:val="center"/>
      </w:pPr>
      <w:r>
        <w:t>В УЛЬЯНОВСКОЙ ОБЛАСТИ"</w:t>
      </w:r>
    </w:p>
    <w:p w:rsidR="00DA2164" w:rsidRDefault="00DA2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A2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2164" w:rsidRDefault="00DA2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A2164" w:rsidRDefault="00DA2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A2164" w:rsidRDefault="00DA2164">
            <w:pPr>
              <w:pStyle w:val="ConsPlusNormal"/>
              <w:jc w:val="center"/>
            </w:pPr>
            <w:r>
              <w:rPr>
                <w:color w:val="392C69"/>
              </w:rPr>
              <w:t>Список изменяющих документов</w:t>
            </w:r>
          </w:p>
          <w:p w:rsidR="00DA2164" w:rsidRDefault="00DA2164">
            <w:pPr>
              <w:pStyle w:val="ConsPlusNormal"/>
              <w:jc w:val="center"/>
            </w:pPr>
            <w:proofErr w:type="gramStart"/>
            <w:r>
              <w:rPr>
                <w:color w:val="392C69"/>
              </w:rPr>
              <w:t>(в ред. постановлений Правительства Ульяновской области</w:t>
            </w:r>
            <w:proofErr w:type="gramEnd"/>
          </w:p>
          <w:p w:rsidR="00DA2164" w:rsidRDefault="00DA2164">
            <w:pPr>
              <w:pStyle w:val="ConsPlusNormal"/>
              <w:jc w:val="center"/>
            </w:pPr>
            <w:r>
              <w:rPr>
                <w:color w:val="392C69"/>
              </w:rPr>
              <w:t xml:space="preserve">от 13.07.2015 </w:t>
            </w:r>
            <w:hyperlink r:id="rId6">
              <w:r>
                <w:rPr>
                  <w:color w:val="0000FF"/>
                </w:rPr>
                <w:t>N 324-П</w:t>
              </w:r>
            </w:hyperlink>
            <w:r>
              <w:rPr>
                <w:color w:val="392C69"/>
              </w:rPr>
              <w:t xml:space="preserve">, от 24.12.2015 </w:t>
            </w:r>
            <w:hyperlink r:id="rId7">
              <w:r>
                <w:rPr>
                  <w:color w:val="0000FF"/>
                </w:rPr>
                <w:t>N 698-П</w:t>
              </w:r>
            </w:hyperlink>
            <w:r>
              <w:rPr>
                <w:color w:val="392C69"/>
              </w:rPr>
              <w:t xml:space="preserve">, от 26.04.2016 </w:t>
            </w:r>
            <w:hyperlink r:id="rId8">
              <w:r>
                <w:rPr>
                  <w:color w:val="0000FF"/>
                </w:rPr>
                <w:t>N 186-П</w:t>
              </w:r>
            </w:hyperlink>
            <w:r>
              <w:rPr>
                <w:color w:val="392C69"/>
              </w:rPr>
              <w:t>,</w:t>
            </w:r>
          </w:p>
          <w:p w:rsidR="00DA2164" w:rsidRDefault="00DA2164">
            <w:pPr>
              <w:pStyle w:val="ConsPlusNormal"/>
              <w:jc w:val="center"/>
            </w:pPr>
            <w:r>
              <w:rPr>
                <w:color w:val="392C69"/>
              </w:rPr>
              <w:t xml:space="preserve">от 12.08.2016 </w:t>
            </w:r>
            <w:hyperlink r:id="rId9">
              <w:r>
                <w:rPr>
                  <w:color w:val="0000FF"/>
                </w:rPr>
                <w:t>N 383-П</w:t>
              </w:r>
            </w:hyperlink>
            <w:r>
              <w:rPr>
                <w:color w:val="392C69"/>
              </w:rPr>
              <w:t xml:space="preserve">, от 26.10.2016 </w:t>
            </w:r>
            <w:hyperlink r:id="rId10">
              <w:r>
                <w:rPr>
                  <w:color w:val="0000FF"/>
                </w:rPr>
                <w:t>N 503-П</w:t>
              </w:r>
            </w:hyperlink>
            <w:r>
              <w:rPr>
                <w:color w:val="392C69"/>
              </w:rPr>
              <w:t xml:space="preserve">, от 13.06.2017 </w:t>
            </w:r>
            <w:hyperlink r:id="rId11">
              <w:r>
                <w:rPr>
                  <w:color w:val="0000FF"/>
                </w:rPr>
                <w:t>N 291-П</w:t>
              </w:r>
            </w:hyperlink>
            <w:r>
              <w:rPr>
                <w:color w:val="392C69"/>
              </w:rPr>
              <w:t>,</w:t>
            </w:r>
          </w:p>
          <w:p w:rsidR="00DA2164" w:rsidRDefault="00DA2164">
            <w:pPr>
              <w:pStyle w:val="ConsPlusNormal"/>
              <w:jc w:val="center"/>
            </w:pPr>
            <w:r>
              <w:rPr>
                <w:color w:val="392C69"/>
              </w:rPr>
              <w:t xml:space="preserve">от 27.11.2018 </w:t>
            </w:r>
            <w:hyperlink r:id="rId12">
              <w:r>
                <w:rPr>
                  <w:color w:val="0000FF"/>
                </w:rPr>
                <w:t>N 596-П</w:t>
              </w:r>
            </w:hyperlink>
            <w:r>
              <w:rPr>
                <w:color w:val="392C69"/>
              </w:rPr>
              <w:t xml:space="preserve">, от 08.04.2019 </w:t>
            </w:r>
            <w:hyperlink r:id="rId13">
              <w:r>
                <w:rPr>
                  <w:color w:val="0000FF"/>
                </w:rPr>
                <w:t>N 147-П</w:t>
              </w:r>
            </w:hyperlink>
            <w:r>
              <w:rPr>
                <w:color w:val="392C69"/>
              </w:rPr>
              <w:t xml:space="preserve">, от 30.06.2020 </w:t>
            </w:r>
            <w:hyperlink r:id="rId14">
              <w:r>
                <w:rPr>
                  <w:color w:val="0000FF"/>
                </w:rPr>
                <w:t>N 340-П</w:t>
              </w:r>
            </w:hyperlink>
            <w:r>
              <w:rPr>
                <w:color w:val="392C69"/>
              </w:rPr>
              <w:t>,</w:t>
            </w:r>
          </w:p>
          <w:p w:rsidR="00DA2164" w:rsidRDefault="00DA2164">
            <w:pPr>
              <w:pStyle w:val="ConsPlusNormal"/>
              <w:jc w:val="center"/>
            </w:pPr>
            <w:r>
              <w:rPr>
                <w:color w:val="392C69"/>
              </w:rPr>
              <w:t xml:space="preserve">от 17.02.2023 </w:t>
            </w:r>
            <w:hyperlink r:id="rId15">
              <w:r>
                <w:rPr>
                  <w:color w:val="0000FF"/>
                </w:rPr>
                <w:t>N 77-П</w:t>
              </w:r>
            </w:hyperlink>
            <w:r>
              <w:rPr>
                <w:color w:val="392C69"/>
              </w:rPr>
              <w:t xml:space="preserve">, от 11.06.2024 </w:t>
            </w:r>
            <w:hyperlink r:id="rId16">
              <w:r>
                <w:rPr>
                  <w:color w:val="0000FF"/>
                </w:rPr>
                <w:t>N 337-П</w:t>
              </w:r>
            </w:hyperlink>
            <w:r>
              <w:rPr>
                <w:color w:val="392C69"/>
              </w:rPr>
              <w:t xml:space="preserve">, от 21.10.2025 </w:t>
            </w:r>
            <w:hyperlink r:id="rId17">
              <w:r>
                <w:rPr>
                  <w:color w:val="0000FF"/>
                </w:rPr>
                <w:t>N 560-П</w:t>
              </w:r>
            </w:hyperlink>
            <w:r>
              <w:rPr>
                <w:color w:val="392C69"/>
              </w:rPr>
              <w:t>,</w:t>
            </w:r>
          </w:p>
          <w:p w:rsidR="00DA2164" w:rsidRDefault="00DA2164">
            <w:pPr>
              <w:pStyle w:val="ConsPlusNormal"/>
              <w:jc w:val="center"/>
            </w:pPr>
            <w:r>
              <w:rPr>
                <w:color w:val="392C69"/>
              </w:rPr>
              <w:t xml:space="preserve">от 16.01.2026 </w:t>
            </w:r>
            <w:hyperlink r:id="rId18">
              <w:r>
                <w:rPr>
                  <w:color w:val="0000FF"/>
                </w:rPr>
                <w:t>N 16-П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A2164" w:rsidRDefault="00DA2164">
            <w:pPr>
              <w:pStyle w:val="ConsPlusNormal"/>
            </w:pPr>
          </w:p>
        </w:tc>
      </w:tr>
    </w:tbl>
    <w:p w:rsidR="00DA2164" w:rsidRDefault="00DA2164">
      <w:pPr>
        <w:pStyle w:val="ConsPlusNormal"/>
        <w:jc w:val="both"/>
      </w:pPr>
    </w:p>
    <w:p w:rsidR="00DA2164" w:rsidRDefault="00DA2164">
      <w:pPr>
        <w:pStyle w:val="ConsPlusNormal"/>
        <w:ind w:firstLine="540"/>
        <w:jc w:val="both"/>
      </w:pPr>
      <w:r>
        <w:t xml:space="preserve">В целях обеспечения реализации государственной </w:t>
      </w:r>
      <w:hyperlink r:id="rId19">
        <w:r>
          <w:rPr>
            <w:color w:val="0000FF"/>
          </w:rPr>
          <w:t>программы</w:t>
        </w:r>
      </w:hyperlink>
      <w:r>
        <w:t xml:space="preserve"> Ульяновской области "Содействие занятости населения и развитие трудовых ресурсов в Ульяновской области" Правительство Ульяновской области постановляет:</w:t>
      </w:r>
    </w:p>
    <w:p w:rsidR="00DA2164" w:rsidRDefault="00DA2164">
      <w:pPr>
        <w:pStyle w:val="ConsPlusNormal"/>
        <w:jc w:val="both"/>
      </w:pPr>
      <w:r>
        <w:t xml:space="preserve">(в ред. постановлений Правительства Ульяновской области от 13.06.2017 </w:t>
      </w:r>
      <w:hyperlink r:id="rId20">
        <w:r>
          <w:rPr>
            <w:color w:val="0000FF"/>
          </w:rPr>
          <w:t>N 291-П</w:t>
        </w:r>
      </w:hyperlink>
      <w:r>
        <w:t xml:space="preserve">, от 08.04.2019 </w:t>
      </w:r>
      <w:hyperlink r:id="rId21">
        <w:r>
          <w:rPr>
            <w:color w:val="0000FF"/>
          </w:rPr>
          <w:t>N 147-П</w:t>
        </w:r>
      </w:hyperlink>
      <w:r>
        <w:t xml:space="preserve">, от 30.06.2020 </w:t>
      </w:r>
      <w:hyperlink r:id="rId22">
        <w:r>
          <w:rPr>
            <w:color w:val="0000FF"/>
          </w:rPr>
          <w:t>N 340-П</w:t>
        </w:r>
      </w:hyperlink>
      <w:r>
        <w:t xml:space="preserve">, от 17.02.2023 </w:t>
      </w:r>
      <w:hyperlink r:id="rId23">
        <w:r>
          <w:rPr>
            <w:color w:val="0000FF"/>
          </w:rPr>
          <w:t>N 77-П</w:t>
        </w:r>
      </w:hyperlink>
      <w:r>
        <w:t xml:space="preserve">, </w:t>
      </w:r>
      <w:proofErr w:type="gramStart"/>
      <w:r>
        <w:t>от</w:t>
      </w:r>
      <w:proofErr w:type="gramEnd"/>
      <w:r>
        <w:t xml:space="preserve"> 11.06.2024 </w:t>
      </w:r>
      <w:hyperlink r:id="rId24">
        <w:r>
          <w:rPr>
            <w:color w:val="0000FF"/>
          </w:rPr>
          <w:t>N 337-П</w:t>
        </w:r>
      </w:hyperlink>
      <w:r>
        <w:t>)</w:t>
      </w:r>
    </w:p>
    <w:p w:rsidR="00DA2164" w:rsidRDefault="00DA2164">
      <w:pPr>
        <w:pStyle w:val="ConsPlusNormal"/>
        <w:spacing w:before="220"/>
        <w:ind w:firstLine="540"/>
        <w:jc w:val="both"/>
      </w:pPr>
      <w:r>
        <w:t>Утвердить:</w:t>
      </w:r>
    </w:p>
    <w:p w:rsidR="00DA2164" w:rsidRDefault="00DA2164">
      <w:pPr>
        <w:pStyle w:val="ConsPlusNormal"/>
        <w:spacing w:before="220"/>
        <w:ind w:firstLine="540"/>
        <w:jc w:val="both"/>
      </w:pPr>
      <w:r>
        <w:t xml:space="preserve">1) </w:t>
      </w:r>
      <w:hyperlink w:anchor="P42">
        <w:r>
          <w:rPr>
            <w:color w:val="0000FF"/>
          </w:rPr>
          <w:t>Положение</w:t>
        </w:r>
      </w:hyperlink>
      <w:r>
        <w:t xml:space="preserve"> о порядке расходования средств областного бюджета Ульяновской области, направляемых на финансовое обеспечение реализации подпрограммы "Оказание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 (приложение N 1);</w:t>
      </w:r>
    </w:p>
    <w:p w:rsidR="00DA2164" w:rsidRDefault="00DA2164">
      <w:pPr>
        <w:pStyle w:val="ConsPlusNormal"/>
        <w:jc w:val="both"/>
      </w:pPr>
      <w:r>
        <w:t xml:space="preserve">(в ред. постановлений Правительства Ульяновской области от 13.06.2017 </w:t>
      </w:r>
      <w:hyperlink r:id="rId25">
        <w:r>
          <w:rPr>
            <w:color w:val="0000FF"/>
          </w:rPr>
          <w:t>N 291-П</w:t>
        </w:r>
      </w:hyperlink>
      <w:r>
        <w:t xml:space="preserve">, от 08.04.2019 </w:t>
      </w:r>
      <w:hyperlink r:id="rId26">
        <w:r>
          <w:rPr>
            <w:color w:val="0000FF"/>
          </w:rPr>
          <w:t>N 147-П</w:t>
        </w:r>
      </w:hyperlink>
      <w:r>
        <w:t xml:space="preserve">, от 30.06.2020 </w:t>
      </w:r>
      <w:hyperlink r:id="rId27">
        <w:r>
          <w:rPr>
            <w:color w:val="0000FF"/>
          </w:rPr>
          <w:t>N 340-П</w:t>
        </w:r>
      </w:hyperlink>
      <w:r>
        <w:t xml:space="preserve">, от 11.06.2024 </w:t>
      </w:r>
      <w:hyperlink r:id="rId28">
        <w:r>
          <w:rPr>
            <w:color w:val="0000FF"/>
          </w:rPr>
          <w:t>N 337-П</w:t>
        </w:r>
      </w:hyperlink>
      <w:r>
        <w:t>)</w:t>
      </w:r>
    </w:p>
    <w:p w:rsidR="00DA2164" w:rsidRDefault="00DA2164">
      <w:pPr>
        <w:pStyle w:val="ConsPlusNormal"/>
        <w:spacing w:before="220"/>
        <w:ind w:firstLine="540"/>
        <w:jc w:val="both"/>
      </w:pPr>
      <w:r>
        <w:t xml:space="preserve">2) </w:t>
      </w:r>
      <w:hyperlink w:anchor="P79">
        <w:r>
          <w:rPr>
            <w:color w:val="0000FF"/>
          </w:rPr>
          <w:t>Положение</w:t>
        </w:r>
      </w:hyperlink>
      <w:r>
        <w:t xml:space="preserve"> о порядке предоставления участникам подпрограммы "Оказание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 а также членам их семей мер социальной поддержки или единовременного пособия на жилищное обустройство (приложение N 2).</w:t>
      </w:r>
    </w:p>
    <w:p w:rsidR="00DA2164" w:rsidRDefault="00DA2164">
      <w:pPr>
        <w:pStyle w:val="ConsPlusNormal"/>
        <w:jc w:val="both"/>
      </w:pPr>
      <w:r>
        <w:t xml:space="preserve">(в ред. постановлений Правительства Ульяновской области от 13.07.2015 </w:t>
      </w:r>
      <w:hyperlink r:id="rId29">
        <w:r>
          <w:rPr>
            <w:color w:val="0000FF"/>
          </w:rPr>
          <w:t>N 324-П</w:t>
        </w:r>
      </w:hyperlink>
      <w:r>
        <w:t xml:space="preserve">, от 24.12.2015 </w:t>
      </w:r>
      <w:hyperlink r:id="rId30">
        <w:r>
          <w:rPr>
            <w:color w:val="0000FF"/>
          </w:rPr>
          <w:t>N 698-П</w:t>
        </w:r>
      </w:hyperlink>
      <w:r>
        <w:t xml:space="preserve">, от 13.06.2017 </w:t>
      </w:r>
      <w:hyperlink r:id="rId31">
        <w:r>
          <w:rPr>
            <w:color w:val="0000FF"/>
          </w:rPr>
          <w:t>N 291-П</w:t>
        </w:r>
      </w:hyperlink>
      <w:r>
        <w:t xml:space="preserve">, от 08.04.2019 </w:t>
      </w:r>
      <w:hyperlink r:id="rId32">
        <w:r>
          <w:rPr>
            <w:color w:val="0000FF"/>
          </w:rPr>
          <w:t>N 147-П</w:t>
        </w:r>
      </w:hyperlink>
      <w:r>
        <w:t xml:space="preserve">, </w:t>
      </w:r>
      <w:proofErr w:type="gramStart"/>
      <w:r>
        <w:t>от</w:t>
      </w:r>
      <w:proofErr w:type="gramEnd"/>
      <w:r>
        <w:t xml:space="preserve"> 30.06.2020 </w:t>
      </w:r>
      <w:hyperlink r:id="rId33">
        <w:r>
          <w:rPr>
            <w:color w:val="0000FF"/>
          </w:rPr>
          <w:t>N 340-П</w:t>
        </w:r>
      </w:hyperlink>
      <w:r>
        <w:t xml:space="preserve">, от 11.06.2024 </w:t>
      </w:r>
      <w:hyperlink r:id="rId34">
        <w:r>
          <w:rPr>
            <w:color w:val="0000FF"/>
          </w:rPr>
          <w:t>N 337-П</w:t>
        </w:r>
      </w:hyperlink>
      <w:r>
        <w:t>)</w:t>
      </w:r>
    </w:p>
    <w:p w:rsidR="00DA2164" w:rsidRDefault="00DA2164">
      <w:pPr>
        <w:pStyle w:val="ConsPlusNormal"/>
        <w:jc w:val="both"/>
      </w:pPr>
    </w:p>
    <w:p w:rsidR="00DA2164" w:rsidRDefault="00DA2164">
      <w:pPr>
        <w:pStyle w:val="ConsPlusNormal"/>
        <w:jc w:val="right"/>
      </w:pPr>
      <w:r>
        <w:t>Губернатор - Председатель</w:t>
      </w:r>
    </w:p>
    <w:p w:rsidR="00DA2164" w:rsidRDefault="00DA2164">
      <w:pPr>
        <w:pStyle w:val="ConsPlusNormal"/>
        <w:jc w:val="right"/>
      </w:pPr>
      <w:r>
        <w:t>Правительства</w:t>
      </w:r>
    </w:p>
    <w:p w:rsidR="00DA2164" w:rsidRDefault="00DA2164">
      <w:pPr>
        <w:pStyle w:val="ConsPlusNormal"/>
        <w:jc w:val="right"/>
      </w:pPr>
      <w:r>
        <w:t>Ульяновской области</w:t>
      </w:r>
    </w:p>
    <w:p w:rsidR="00DA2164" w:rsidRDefault="00DA2164">
      <w:pPr>
        <w:pStyle w:val="ConsPlusNormal"/>
        <w:jc w:val="right"/>
      </w:pPr>
      <w:r>
        <w:t>С.И.МОРОЗОВ</w:t>
      </w:r>
    </w:p>
    <w:p w:rsidR="00DA2164" w:rsidRDefault="00DA2164">
      <w:pPr>
        <w:pStyle w:val="ConsPlusNormal"/>
        <w:jc w:val="both"/>
      </w:pPr>
    </w:p>
    <w:p w:rsidR="00DA2164" w:rsidRDefault="00DA2164">
      <w:pPr>
        <w:pStyle w:val="ConsPlusNormal"/>
        <w:jc w:val="both"/>
      </w:pPr>
    </w:p>
    <w:p w:rsidR="00DA2164" w:rsidRDefault="00DA2164">
      <w:pPr>
        <w:pStyle w:val="ConsPlusNormal"/>
        <w:jc w:val="both"/>
      </w:pPr>
    </w:p>
    <w:p w:rsidR="00DA2164" w:rsidRDefault="00DA2164">
      <w:pPr>
        <w:pStyle w:val="ConsPlusNormal"/>
        <w:jc w:val="both"/>
      </w:pPr>
    </w:p>
    <w:p w:rsidR="00DA2164" w:rsidRDefault="00DA2164">
      <w:pPr>
        <w:pStyle w:val="ConsPlusNormal"/>
        <w:jc w:val="both"/>
      </w:pPr>
    </w:p>
    <w:p w:rsidR="00DA2164" w:rsidRDefault="00DA2164">
      <w:pPr>
        <w:pStyle w:val="ConsPlusNormal"/>
        <w:jc w:val="right"/>
        <w:outlineLvl w:val="0"/>
      </w:pPr>
      <w:r>
        <w:t>Приложение N 1</w:t>
      </w:r>
    </w:p>
    <w:p w:rsidR="00DA2164" w:rsidRDefault="00DA2164">
      <w:pPr>
        <w:pStyle w:val="ConsPlusNormal"/>
        <w:jc w:val="right"/>
      </w:pPr>
      <w:r>
        <w:t>к постановлению</w:t>
      </w:r>
    </w:p>
    <w:p w:rsidR="00DA2164" w:rsidRDefault="00DA2164">
      <w:pPr>
        <w:pStyle w:val="ConsPlusNormal"/>
        <w:jc w:val="right"/>
      </w:pPr>
      <w:r>
        <w:t>Правительства Ульяновской области</w:t>
      </w:r>
    </w:p>
    <w:p w:rsidR="00DA2164" w:rsidRDefault="00DA2164">
      <w:pPr>
        <w:pStyle w:val="ConsPlusNormal"/>
        <w:jc w:val="right"/>
      </w:pPr>
      <w:r>
        <w:t>от 24 апреля 2014 г. N 145-П</w:t>
      </w:r>
    </w:p>
    <w:p w:rsidR="00DA2164" w:rsidRDefault="00DA2164">
      <w:pPr>
        <w:pStyle w:val="ConsPlusNormal"/>
        <w:jc w:val="both"/>
      </w:pPr>
    </w:p>
    <w:p w:rsidR="00DA2164" w:rsidRDefault="00DA2164">
      <w:pPr>
        <w:pStyle w:val="ConsPlusTitle"/>
        <w:jc w:val="center"/>
      </w:pPr>
      <w:bookmarkStart w:id="0" w:name="P42"/>
      <w:bookmarkEnd w:id="0"/>
      <w:r>
        <w:t>ПОЛОЖЕНИЕ</w:t>
      </w:r>
    </w:p>
    <w:p w:rsidR="00DA2164" w:rsidRDefault="00DA2164">
      <w:pPr>
        <w:pStyle w:val="ConsPlusTitle"/>
        <w:jc w:val="center"/>
      </w:pPr>
      <w:r>
        <w:t>О ПОРЯДКЕ РАСХОДОВАНИЯ СРЕДСТВ ОБЛАСТНОГО БЮДЖЕТА</w:t>
      </w:r>
    </w:p>
    <w:p w:rsidR="00DA2164" w:rsidRDefault="00DA2164">
      <w:pPr>
        <w:pStyle w:val="ConsPlusTitle"/>
        <w:jc w:val="center"/>
      </w:pPr>
      <w:r>
        <w:t xml:space="preserve">УЛЬЯНОВСКОЙ ОБЛАСТИ, </w:t>
      </w:r>
      <w:proofErr w:type="gramStart"/>
      <w:r>
        <w:t>НАПРАВЛЯЕМЫХ</w:t>
      </w:r>
      <w:proofErr w:type="gramEnd"/>
      <w:r>
        <w:t xml:space="preserve"> НА ФИНАНСОВОЕ ОБЕСПЕЧЕНИЕ</w:t>
      </w:r>
    </w:p>
    <w:p w:rsidR="00DA2164" w:rsidRDefault="00DA2164">
      <w:pPr>
        <w:pStyle w:val="ConsPlusTitle"/>
        <w:jc w:val="center"/>
      </w:pPr>
      <w:r>
        <w:t xml:space="preserve">РЕАЛИЗАЦИИ ПОДПРОГРАММЫ "ОКАЗАНИЕ СОДЕЙСТВИЯ </w:t>
      </w:r>
      <w:proofErr w:type="gramStart"/>
      <w:r>
        <w:t>ДОБРОВОЛЬНОМУ</w:t>
      </w:r>
      <w:proofErr w:type="gramEnd"/>
    </w:p>
    <w:p w:rsidR="00DA2164" w:rsidRDefault="00DA2164">
      <w:pPr>
        <w:pStyle w:val="ConsPlusTitle"/>
        <w:jc w:val="center"/>
      </w:pPr>
      <w:r>
        <w:t>ПЕРЕСЕЛЕНИЮ В УЛЬЯНОВСКУЮ ОБЛАСТЬ СООТЕЧЕСТВЕННИКОВ,</w:t>
      </w:r>
    </w:p>
    <w:p w:rsidR="00DA2164" w:rsidRDefault="00DA2164">
      <w:pPr>
        <w:pStyle w:val="ConsPlusTitle"/>
        <w:jc w:val="center"/>
      </w:pPr>
      <w:proofErr w:type="gramStart"/>
      <w:r>
        <w:t>ПРОЖИВАЮЩИХ</w:t>
      </w:r>
      <w:proofErr w:type="gramEnd"/>
      <w:r>
        <w:t xml:space="preserve"> ЗА РУБЕЖОМ" ГОСУДАРСТВЕННОЙ ПРОГРАММЫ</w:t>
      </w:r>
    </w:p>
    <w:p w:rsidR="00DA2164" w:rsidRDefault="00DA2164">
      <w:pPr>
        <w:pStyle w:val="ConsPlusTitle"/>
        <w:jc w:val="center"/>
      </w:pPr>
      <w:r>
        <w:t>УЛЬЯНОВСКОЙ ОБЛАСТИ "СОДЕЙСТВИЕ ЗАНЯТОСТИ НАСЕЛЕНИЯ</w:t>
      </w:r>
    </w:p>
    <w:p w:rsidR="00DA2164" w:rsidRDefault="00DA2164">
      <w:pPr>
        <w:pStyle w:val="ConsPlusTitle"/>
        <w:jc w:val="center"/>
      </w:pPr>
      <w:r>
        <w:t>И РАЗВИТИЕ ТРУДОВЫХ РЕСУРСОВ В УЛЬЯНОВСКОЙ ОБЛАСТИ"</w:t>
      </w:r>
    </w:p>
    <w:p w:rsidR="00DA2164" w:rsidRDefault="00DA2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A2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2164" w:rsidRDefault="00DA2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A2164" w:rsidRDefault="00DA2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A2164" w:rsidRDefault="00DA2164">
            <w:pPr>
              <w:pStyle w:val="ConsPlusNormal"/>
              <w:jc w:val="center"/>
            </w:pPr>
            <w:r>
              <w:rPr>
                <w:color w:val="392C69"/>
              </w:rPr>
              <w:t>Список изменяющих документов</w:t>
            </w:r>
          </w:p>
          <w:p w:rsidR="00DA2164" w:rsidRDefault="00DA2164">
            <w:pPr>
              <w:pStyle w:val="ConsPlusNormal"/>
              <w:jc w:val="center"/>
            </w:pPr>
            <w:proofErr w:type="gramStart"/>
            <w:r>
              <w:rPr>
                <w:color w:val="392C69"/>
              </w:rPr>
              <w:t>(в ред. постановлений Правительства Ульяновской области</w:t>
            </w:r>
            <w:proofErr w:type="gramEnd"/>
          </w:p>
          <w:p w:rsidR="00DA2164" w:rsidRDefault="00DA2164">
            <w:pPr>
              <w:pStyle w:val="ConsPlusNormal"/>
              <w:jc w:val="center"/>
            </w:pPr>
            <w:r>
              <w:rPr>
                <w:color w:val="392C69"/>
              </w:rPr>
              <w:t xml:space="preserve">от 13.07.2015 </w:t>
            </w:r>
            <w:hyperlink r:id="rId35">
              <w:r>
                <w:rPr>
                  <w:color w:val="0000FF"/>
                </w:rPr>
                <w:t>N 324-П</w:t>
              </w:r>
            </w:hyperlink>
            <w:r>
              <w:rPr>
                <w:color w:val="392C69"/>
              </w:rPr>
              <w:t xml:space="preserve">, от 24.12.2015 </w:t>
            </w:r>
            <w:hyperlink r:id="rId36">
              <w:r>
                <w:rPr>
                  <w:color w:val="0000FF"/>
                </w:rPr>
                <w:t>N 698-П</w:t>
              </w:r>
            </w:hyperlink>
            <w:r>
              <w:rPr>
                <w:color w:val="392C69"/>
              </w:rPr>
              <w:t xml:space="preserve">, от 26.10.2016 </w:t>
            </w:r>
            <w:hyperlink r:id="rId37">
              <w:r>
                <w:rPr>
                  <w:color w:val="0000FF"/>
                </w:rPr>
                <w:t>N 503-П</w:t>
              </w:r>
            </w:hyperlink>
            <w:r>
              <w:rPr>
                <w:color w:val="392C69"/>
              </w:rPr>
              <w:t>,</w:t>
            </w:r>
          </w:p>
          <w:p w:rsidR="00DA2164" w:rsidRDefault="00DA2164">
            <w:pPr>
              <w:pStyle w:val="ConsPlusNormal"/>
              <w:jc w:val="center"/>
            </w:pPr>
            <w:r>
              <w:rPr>
                <w:color w:val="392C69"/>
              </w:rPr>
              <w:t xml:space="preserve">от 13.06.2017 </w:t>
            </w:r>
            <w:hyperlink r:id="rId38">
              <w:r>
                <w:rPr>
                  <w:color w:val="0000FF"/>
                </w:rPr>
                <w:t>N 291-П</w:t>
              </w:r>
            </w:hyperlink>
            <w:r>
              <w:rPr>
                <w:color w:val="392C69"/>
              </w:rPr>
              <w:t xml:space="preserve">, от 27.11.2018 </w:t>
            </w:r>
            <w:hyperlink r:id="rId39">
              <w:r>
                <w:rPr>
                  <w:color w:val="0000FF"/>
                </w:rPr>
                <w:t>N 596-П</w:t>
              </w:r>
            </w:hyperlink>
            <w:r>
              <w:rPr>
                <w:color w:val="392C69"/>
              </w:rPr>
              <w:t xml:space="preserve">, от 08.04.2019 </w:t>
            </w:r>
            <w:hyperlink r:id="rId40">
              <w:r>
                <w:rPr>
                  <w:color w:val="0000FF"/>
                </w:rPr>
                <w:t>N 147-П</w:t>
              </w:r>
            </w:hyperlink>
            <w:r>
              <w:rPr>
                <w:color w:val="392C69"/>
              </w:rPr>
              <w:t>,</w:t>
            </w:r>
          </w:p>
          <w:p w:rsidR="00DA2164" w:rsidRDefault="00DA2164">
            <w:pPr>
              <w:pStyle w:val="ConsPlusNormal"/>
              <w:jc w:val="center"/>
            </w:pPr>
            <w:r>
              <w:rPr>
                <w:color w:val="392C69"/>
              </w:rPr>
              <w:t xml:space="preserve">от 30.06.2020 </w:t>
            </w:r>
            <w:hyperlink r:id="rId41">
              <w:r>
                <w:rPr>
                  <w:color w:val="0000FF"/>
                </w:rPr>
                <w:t>N 340-П</w:t>
              </w:r>
            </w:hyperlink>
            <w:r>
              <w:rPr>
                <w:color w:val="392C69"/>
              </w:rPr>
              <w:t xml:space="preserve">, от 17.02.2023 </w:t>
            </w:r>
            <w:hyperlink r:id="rId42">
              <w:r>
                <w:rPr>
                  <w:color w:val="0000FF"/>
                </w:rPr>
                <w:t>N 77-П</w:t>
              </w:r>
            </w:hyperlink>
            <w:r>
              <w:rPr>
                <w:color w:val="392C69"/>
              </w:rPr>
              <w:t xml:space="preserve">, от 11.06.2024 </w:t>
            </w:r>
            <w:hyperlink r:id="rId43">
              <w:r>
                <w:rPr>
                  <w:color w:val="0000FF"/>
                </w:rPr>
                <w:t>N 337-П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A2164" w:rsidRDefault="00DA2164">
            <w:pPr>
              <w:pStyle w:val="ConsPlusNormal"/>
            </w:pPr>
          </w:p>
        </w:tc>
      </w:tr>
    </w:tbl>
    <w:p w:rsidR="00DA2164" w:rsidRDefault="00DA2164">
      <w:pPr>
        <w:pStyle w:val="ConsPlusNormal"/>
        <w:jc w:val="both"/>
      </w:pPr>
    </w:p>
    <w:p w:rsidR="00DA2164" w:rsidRDefault="00DA2164">
      <w:pPr>
        <w:pStyle w:val="ConsPlusNormal"/>
        <w:ind w:firstLine="540"/>
        <w:jc w:val="both"/>
      </w:pPr>
      <w:r>
        <w:t xml:space="preserve">1. </w:t>
      </w:r>
      <w:proofErr w:type="gramStart"/>
      <w:r>
        <w:t xml:space="preserve">Настоящее Положение определяет порядок расходования средств областного бюджета Ульяновской области, направляемых на финансовое обеспечение реализации </w:t>
      </w:r>
      <w:hyperlink r:id="rId44">
        <w:r>
          <w:rPr>
            <w:color w:val="0000FF"/>
          </w:rPr>
          <w:t>подпрограммы</w:t>
        </w:r>
      </w:hyperlink>
      <w:r>
        <w:t xml:space="preserve"> "Оказание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 (далее - подпрограмма), в том числе средств, источником которых являются субсидии из федерального бюджета.</w:t>
      </w:r>
      <w:proofErr w:type="gramEnd"/>
    </w:p>
    <w:p w:rsidR="00DA2164" w:rsidRDefault="00DA2164">
      <w:pPr>
        <w:pStyle w:val="ConsPlusNormal"/>
        <w:jc w:val="both"/>
      </w:pPr>
      <w:r>
        <w:t xml:space="preserve">(в ред. постановлений Правительства Ульяновской области от 13.06.2017 </w:t>
      </w:r>
      <w:hyperlink r:id="rId45">
        <w:r>
          <w:rPr>
            <w:color w:val="0000FF"/>
          </w:rPr>
          <w:t>N 291-П</w:t>
        </w:r>
      </w:hyperlink>
      <w:r>
        <w:t xml:space="preserve">, от 08.04.2019 </w:t>
      </w:r>
      <w:hyperlink r:id="rId46">
        <w:r>
          <w:rPr>
            <w:color w:val="0000FF"/>
          </w:rPr>
          <w:t>N 147-П</w:t>
        </w:r>
      </w:hyperlink>
      <w:r>
        <w:t xml:space="preserve">, от 30.06.2020 </w:t>
      </w:r>
      <w:hyperlink r:id="rId47">
        <w:r>
          <w:rPr>
            <w:color w:val="0000FF"/>
          </w:rPr>
          <w:t>N 340-П</w:t>
        </w:r>
      </w:hyperlink>
      <w:r>
        <w:t xml:space="preserve">, от 11.06.2024 </w:t>
      </w:r>
      <w:hyperlink r:id="rId48">
        <w:r>
          <w:rPr>
            <w:color w:val="0000FF"/>
          </w:rPr>
          <w:t>N 337-П</w:t>
        </w:r>
      </w:hyperlink>
      <w:r>
        <w:t>)</w:t>
      </w:r>
    </w:p>
    <w:p w:rsidR="00DA2164" w:rsidRDefault="00DA2164">
      <w:pPr>
        <w:pStyle w:val="ConsPlusNormal"/>
        <w:spacing w:before="220"/>
        <w:ind w:firstLine="540"/>
        <w:jc w:val="both"/>
      </w:pPr>
      <w:r>
        <w:t xml:space="preserve">2. Утратил силу. - </w:t>
      </w:r>
      <w:hyperlink r:id="rId49">
        <w:r>
          <w:rPr>
            <w:color w:val="0000FF"/>
          </w:rPr>
          <w:t>Постановление</w:t>
        </w:r>
      </w:hyperlink>
      <w:r>
        <w:t xml:space="preserve"> Правительства Ульяновской области от 26.10.2016 N 503-П.</w:t>
      </w:r>
    </w:p>
    <w:p w:rsidR="00DA2164" w:rsidRDefault="00DA2164">
      <w:pPr>
        <w:pStyle w:val="ConsPlusNormal"/>
        <w:spacing w:before="220"/>
        <w:ind w:firstLine="540"/>
        <w:jc w:val="both"/>
      </w:pPr>
      <w:r>
        <w:t>3. Главным распорядителем средств областного бюджета Ульяновской области, направляемых на финансовое обеспечение реализации подпрограммы, является исполнительный орган Ульяновской области, осуществляющий на территории Ульяновской области государственное управление в сфере занятости населения (далее - уполномоченный орган).</w:t>
      </w:r>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13.06.2017 </w:t>
      </w:r>
      <w:hyperlink r:id="rId50">
        <w:r>
          <w:rPr>
            <w:color w:val="0000FF"/>
          </w:rPr>
          <w:t>N 291-П</w:t>
        </w:r>
      </w:hyperlink>
      <w:r>
        <w:t xml:space="preserve">, от 17.02.2023 </w:t>
      </w:r>
      <w:hyperlink r:id="rId51">
        <w:r>
          <w:rPr>
            <w:color w:val="0000FF"/>
          </w:rPr>
          <w:t>N 77-П</w:t>
        </w:r>
      </w:hyperlink>
      <w:r>
        <w:t>)</w:t>
      </w:r>
    </w:p>
    <w:p w:rsidR="00DA2164" w:rsidRDefault="00DA2164">
      <w:pPr>
        <w:pStyle w:val="ConsPlusNormal"/>
        <w:spacing w:before="220"/>
        <w:ind w:firstLine="540"/>
        <w:jc w:val="both"/>
      </w:pPr>
      <w:r>
        <w:t xml:space="preserve">4. </w:t>
      </w:r>
      <w:proofErr w:type="gramStart"/>
      <w:r>
        <w:t>Операции, связанные с осуществлением кассовых выплат, источником которых являются средства областного бюджета Ульяновской области, в том числе средства, источником которых являются субсидии из федерального бюджета в соответствии со сводной бюджетной росписью областного бюджета Ульяновской области, учитываются на лицевых счетах областного государственного казенного учреждения "Кадровый центр Ульяновской области" (далее - Кадровый центр) и уполномоченного органа, открытых в Министерстве финансов Ульяновской области.</w:t>
      </w:r>
      <w:proofErr w:type="gramEnd"/>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13.06.2017 </w:t>
      </w:r>
      <w:hyperlink r:id="rId52">
        <w:r>
          <w:rPr>
            <w:color w:val="0000FF"/>
          </w:rPr>
          <w:t>N 291-П</w:t>
        </w:r>
      </w:hyperlink>
      <w:r>
        <w:t xml:space="preserve">, от 27.11.2018 </w:t>
      </w:r>
      <w:hyperlink r:id="rId53">
        <w:r>
          <w:rPr>
            <w:color w:val="0000FF"/>
          </w:rPr>
          <w:t>N 596-П</w:t>
        </w:r>
      </w:hyperlink>
      <w:r>
        <w:t>)</w:t>
      </w:r>
    </w:p>
    <w:p w:rsidR="00DA2164" w:rsidRDefault="00DA2164">
      <w:pPr>
        <w:pStyle w:val="ConsPlusNormal"/>
        <w:spacing w:before="220"/>
        <w:ind w:firstLine="540"/>
        <w:jc w:val="both"/>
      </w:pPr>
      <w:r>
        <w:t>5. Средства областного бюджета Ульяновской области, направляемые на финансовое обеспечение реализации подпрограммы, носят целевой характер и не могут быть использованы на другие цели.</w:t>
      </w:r>
    </w:p>
    <w:p w:rsidR="00DA2164" w:rsidRDefault="00DA2164">
      <w:pPr>
        <w:pStyle w:val="ConsPlusNormal"/>
        <w:jc w:val="both"/>
      </w:pPr>
      <w:r>
        <w:lastRenderedPageBreak/>
        <w:t>(</w:t>
      </w:r>
      <w:proofErr w:type="gramStart"/>
      <w:r>
        <w:t>п</w:t>
      </w:r>
      <w:proofErr w:type="gramEnd"/>
      <w:r>
        <w:t xml:space="preserve">. 5 в ред. </w:t>
      </w:r>
      <w:hyperlink r:id="rId54">
        <w:r>
          <w:rPr>
            <w:color w:val="0000FF"/>
          </w:rPr>
          <w:t>постановления</w:t>
        </w:r>
      </w:hyperlink>
      <w:r>
        <w:t xml:space="preserve"> Правительства Ульяновской области от 13.06.2017 N 291-П)</w:t>
      </w:r>
    </w:p>
    <w:p w:rsidR="00DA2164" w:rsidRDefault="00DA2164">
      <w:pPr>
        <w:pStyle w:val="ConsPlusNormal"/>
        <w:spacing w:before="220"/>
        <w:ind w:firstLine="540"/>
        <w:jc w:val="both"/>
      </w:pPr>
      <w:r>
        <w:t xml:space="preserve">6. </w:t>
      </w:r>
      <w:proofErr w:type="gramStart"/>
      <w:r>
        <w:t xml:space="preserve">Отчетность об использовании средств областного бюджета Ульяновской области, направленных на финансовое обеспечение реализации подпрограммы, представляется уполномоченным органом в Министерство финансов Ульяновской области в составе ежемесячного отчета об исполнении бюджета главного распорядителя средств областного бюджета Ульяновской области по </w:t>
      </w:r>
      <w:hyperlink r:id="rId55">
        <w:r>
          <w:rPr>
            <w:color w:val="0000FF"/>
          </w:rPr>
          <w:t>форме 0503127</w:t>
        </w:r>
      </w:hyperlink>
      <w:r>
        <w:t>, утвержденной приказом Министерства финансов Российской Федерации от 28.12.2010 N 191н "Об утверждении Инструкции о порядке составления и представления годовой, квартальной и</w:t>
      </w:r>
      <w:proofErr w:type="gramEnd"/>
      <w:r>
        <w:t xml:space="preserve"> месячной отчетности об исполнении бюджетов бюджетной системы Российской Федерации", в установленные сроки.</w:t>
      </w:r>
    </w:p>
    <w:p w:rsidR="00DA2164" w:rsidRDefault="00DA2164">
      <w:pPr>
        <w:pStyle w:val="ConsPlusNormal"/>
        <w:jc w:val="both"/>
      </w:pPr>
      <w:r>
        <w:t xml:space="preserve">(в ред. </w:t>
      </w:r>
      <w:hyperlink r:id="rId56">
        <w:r>
          <w:rPr>
            <w:color w:val="0000FF"/>
          </w:rPr>
          <w:t>постановления</w:t>
        </w:r>
      </w:hyperlink>
      <w:r>
        <w:t xml:space="preserve"> Правительства Ульяновской области от 13.06.2017 N 291-П)</w:t>
      </w:r>
    </w:p>
    <w:p w:rsidR="00DA2164" w:rsidRDefault="00DA2164">
      <w:pPr>
        <w:pStyle w:val="ConsPlusNormal"/>
        <w:spacing w:before="220"/>
        <w:ind w:firstLine="540"/>
        <w:jc w:val="both"/>
      </w:pPr>
      <w:r>
        <w:t>7. Уполномоченный орган обеспечивает результативность, адресность и целевой характер использования средств областного бюджета Ульяновской области, направляемых на финансовое обеспечение реализации подпрограммы, в соответствии с утвержденными ему бюджетными ассигнованиями и лимитами бюджетных обязательств.</w:t>
      </w:r>
    </w:p>
    <w:p w:rsidR="00DA2164" w:rsidRDefault="00DA2164">
      <w:pPr>
        <w:pStyle w:val="ConsPlusNormal"/>
        <w:jc w:val="both"/>
      </w:pPr>
      <w:r>
        <w:t>(</w:t>
      </w:r>
      <w:proofErr w:type="gramStart"/>
      <w:r>
        <w:t>п</w:t>
      </w:r>
      <w:proofErr w:type="gramEnd"/>
      <w:r>
        <w:t xml:space="preserve">. 7 в ред. </w:t>
      </w:r>
      <w:hyperlink r:id="rId57">
        <w:r>
          <w:rPr>
            <w:color w:val="0000FF"/>
          </w:rPr>
          <w:t>постановления</w:t>
        </w:r>
      </w:hyperlink>
      <w:r>
        <w:t xml:space="preserve"> Правительства Ульяновской области от 13.06.2017 N 291-П)</w:t>
      </w:r>
    </w:p>
    <w:p w:rsidR="00DA2164" w:rsidRDefault="00DA2164">
      <w:pPr>
        <w:pStyle w:val="ConsPlusNormal"/>
        <w:jc w:val="both"/>
      </w:pPr>
    </w:p>
    <w:p w:rsidR="00DA2164" w:rsidRDefault="00DA2164">
      <w:pPr>
        <w:pStyle w:val="ConsPlusNormal"/>
        <w:jc w:val="both"/>
      </w:pPr>
    </w:p>
    <w:p w:rsidR="00DA2164" w:rsidRDefault="00DA2164">
      <w:pPr>
        <w:pStyle w:val="ConsPlusNormal"/>
        <w:jc w:val="both"/>
      </w:pPr>
    </w:p>
    <w:p w:rsidR="00DA2164" w:rsidRDefault="00DA2164">
      <w:pPr>
        <w:pStyle w:val="ConsPlusNormal"/>
        <w:jc w:val="both"/>
      </w:pPr>
    </w:p>
    <w:p w:rsidR="00DA2164" w:rsidRDefault="00DA2164">
      <w:pPr>
        <w:pStyle w:val="ConsPlusNormal"/>
        <w:jc w:val="both"/>
      </w:pPr>
    </w:p>
    <w:p w:rsidR="00DA2164" w:rsidRDefault="00DA2164">
      <w:pPr>
        <w:pStyle w:val="ConsPlusNormal"/>
        <w:jc w:val="right"/>
        <w:outlineLvl w:val="0"/>
      </w:pPr>
      <w:r>
        <w:t>Приложение N 2</w:t>
      </w:r>
    </w:p>
    <w:p w:rsidR="00DA2164" w:rsidRDefault="00DA2164">
      <w:pPr>
        <w:pStyle w:val="ConsPlusNormal"/>
        <w:jc w:val="right"/>
      </w:pPr>
      <w:r>
        <w:t>к постановлению</w:t>
      </w:r>
    </w:p>
    <w:p w:rsidR="00DA2164" w:rsidRDefault="00DA2164">
      <w:pPr>
        <w:pStyle w:val="ConsPlusNormal"/>
        <w:jc w:val="right"/>
      </w:pPr>
      <w:r>
        <w:t>Правительства Ульяновской области</w:t>
      </w:r>
    </w:p>
    <w:p w:rsidR="00DA2164" w:rsidRDefault="00DA2164">
      <w:pPr>
        <w:pStyle w:val="ConsPlusNormal"/>
        <w:jc w:val="right"/>
      </w:pPr>
      <w:r>
        <w:t>от 24 апреля 2014 г. N 145-П</w:t>
      </w:r>
    </w:p>
    <w:p w:rsidR="00DA2164" w:rsidRDefault="00DA2164">
      <w:pPr>
        <w:pStyle w:val="ConsPlusNormal"/>
        <w:jc w:val="both"/>
      </w:pPr>
    </w:p>
    <w:p w:rsidR="00DA2164" w:rsidRDefault="00DA2164">
      <w:pPr>
        <w:pStyle w:val="ConsPlusTitle"/>
        <w:jc w:val="center"/>
      </w:pPr>
      <w:bookmarkStart w:id="1" w:name="P79"/>
      <w:bookmarkEnd w:id="1"/>
      <w:r>
        <w:t>ПОЛОЖЕНИЕ</w:t>
      </w:r>
    </w:p>
    <w:p w:rsidR="00DA2164" w:rsidRDefault="00DA2164">
      <w:pPr>
        <w:pStyle w:val="ConsPlusTitle"/>
        <w:jc w:val="center"/>
      </w:pPr>
      <w:r>
        <w:t>О ПОРЯДКЕ ПРЕДОСТАВЛЕНИЯ УЧАСТНИКАМ ПОДПРОГРАММЫ "ОКАЗАНИЕ</w:t>
      </w:r>
    </w:p>
    <w:p w:rsidR="00DA2164" w:rsidRDefault="00DA2164">
      <w:pPr>
        <w:pStyle w:val="ConsPlusTitle"/>
        <w:jc w:val="center"/>
      </w:pPr>
      <w:r>
        <w:t>СОДЕЙСТВИЯ ДОБРОВОЛЬНОМУ ПЕРЕСЕЛЕНИЮ В УЛЬЯНОВСКУЮ ОБЛАСТЬ</w:t>
      </w:r>
    </w:p>
    <w:p w:rsidR="00DA2164" w:rsidRDefault="00DA2164">
      <w:pPr>
        <w:pStyle w:val="ConsPlusTitle"/>
        <w:jc w:val="center"/>
      </w:pPr>
      <w:r>
        <w:t xml:space="preserve">СООТЕЧЕСТВЕННИКОВ, ПРОЖИВАЮЩИХ ЗА РУБЕЖОМ" </w:t>
      </w:r>
      <w:proofErr w:type="gramStart"/>
      <w:r>
        <w:t>ГОСУДАРСТВЕННОЙ</w:t>
      </w:r>
      <w:proofErr w:type="gramEnd"/>
    </w:p>
    <w:p w:rsidR="00DA2164" w:rsidRDefault="00DA2164">
      <w:pPr>
        <w:pStyle w:val="ConsPlusTitle"/>
        <w:jc w:val="center"/>
      </w:pPr>
      <w:r>
        <w:t>ПРОГРАММЫ УЛЬЯНОВСКОЙ ОБЛАСТИ "СОДЕЙСТВИЕ ЗАНЯТОСТИ</w:t>
      </w:r>
    </w:p>
    <w:p w:rsidR="00DA2164" w:rsidRDefault="00DA2164">
      <w:pPr>
        <w:pStyle w:val="ConsPlusTitle"/>
        <w:jc w:val="center"/>
      </w:pPr>
      <w:r>
        <w:t xml:space="preserve">НАСЕЛЕНИЯ И РАЗВИТИЕ ТРУДОВЫХ РЕСУРСОВ В </w:t>
      </w:r>
      <w:proofErr w:type="gramStart"/>
      <w:r>
        <w:t>УЛЬЯНОВСКОЙ</w:t>
      </w:r>
      <w:proofErr w:type="gramEnd"/>
    </w:p>
    <w:p w:rsidR="00DA2164" w:rsidRDefault="00DA2164">
      <w:pPr>
        <w:pStyle w:val="ConsPlusTitle"/>
        <w:jc w:val="center"/>
      </w:pPr>
      <w:r>
        <w:t>ОБЛАСТИ", А ТАКЖЕ ЧЛЕНАМ ИХ СЕМЕЙ МЕР СОЦИАЛЬНОЙ ПОДДЕРЖКИ</w:t>
      </w:r>
    </w:p>
    <w:p w:rsidR="00DA2164" w:rsidRDefault="00DA2164">
      <w:pPr>
        <w:pStyle w:val="ConsPlusTitle"/>
        <w:jc w:val="center"/>
      </w:pPr>
      <w:r>
        <w:t>ИЛИ ЕДИНОВРЕМЕННОГО ПОСОБИЯ НА ЖИЛИЩНОЕ ОБУСТРОЙСТВО</w:t>
      </w:r>
    </w:p>
    <w:p w:rsidR="00DA2164" w:rsidRDefault="00DA21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A21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A2164" w:rsidRDefault="00DA21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A2164" w:rsidRDefault="00DA21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A2164" w:rsidRDefault="00DA2164">
            <w:pPr>
              <w:pStyle w:val="ConsPlusNormal"/>
              <w:jc w:val="center"/>
            </w:pPr>
            <w:r>
              <w:rPr>
                <w:color w:val="392C69"/>
              </w:rPr>
              <w:t>Список изменяющих документов</w:t>
            </w:r>
          </w:p>
          <w:p w:rsidR="00DA2164" w:rsidRDefault="00DA2164">
            <w:pPr>
              <w:pStyle w:val="ConsPlusNormal"/>
              <w:jc w:val="center"/>
            </w:pPr>
            <w:proofErr w:type="gramStart"/>
            <w:r>
              <w:rPr>
                <w:color w:val="392C69"/>
              </w:rPr>
              <w:t>(в ред. постановлений Правительства Ульяновской области</w:t>
            </w:r>
            <w:proofErr w:type="gramEnd"/>
          </w:p>
          <w:p w:rsidR="00DA2164" w:rsidRDefault="00DA2164">
            <w:pPr>
              <w:pStyle w:val="ConsPlusNormal"/>
              <w:jc w:val="center"/>
            </w:pPr>
            <w:r>
              <w:rPr>
                <w:color w:val="392C69"/>
              </w:rPr>
              <w:t xml:space="preserve">от 24.12.2015 </w:t>
            </w:r>
            <w:hyperlink r:id="rId58">
              <w:r>
                <w:rPr>
                  <w:color w:val="0000FF"/>
                </w:rPr>
                <w:t>N 698-П</w:t>
              </w:r>
            </w:hyperlink>
            <w:r>
              <w:rPr>
                <w:color w:val="392C69"/>
              </w:rPr>
              <w:t xml:space="preserve">, от 26.04.2016 </w:t>
            </w:r>
            <w:hyperlink r:id="rId59">
              <w:r>
                <w:rPr>
                  <w:color w:val="0000FF"/>
                </w:rPr>
                <w:t>N 186-П</w:t>
              </w:r>
            </w:hyperlink>
            <w:r>
              <w:rPr>
                <w:color w:val="392C69"/>
              </w:rPr>
              <w:t xml:space="preserve">, от 12.08.2016 </w:t>
            </w:r>
            <w:hyperlink r:id="rId60">
              <w:r>
                <w:rPr>
                  <w:color w:val="0000FF"/>
                </w:rPr>
                <w:t>N 383-П</w:t>
              </w:r>
            </w:hyperlink>
            <w:r>
              <w:rPr>
                <w:color w:val="392C69"/>
              </w:rPr>
              <w:t>,</w:t>
            </w:r>
          </w:p>
          <w:p w:rsidR="00DA2164" w:rsidRDefault="00DA2164">
            <w:pPr>
              <w:pStyle w:val="ConsPlusNormal"/>
              <w:jc w:val="center"/>
            </w:pPr>
            <w:r>
              <w:rPr>
                <w:color w:val="392C69"/>
              </w:rPr>
              <w:t xml:space="preserve">от 26.10.2016 </w:t>
            </w:r>
            <w:hyperlink r:id="rId61">
              <w:r>
                <w:rPr>
                  <w:color w:val="0000FF"/>
                </w:rPr>
                <w:t>N 503-П</w:t>
              </w:r>
            </w:hyperlink>
            <w:r>
              <w:rPr>
                <w:color w:val="392C69"/>
              </w:rPr>
              <w:t xml:space="preserve">, от 13.06.2017 </w:t>
            </w:r>
            <w:hyperlink r:id="rId62">
              <w:r>
                <w:rPr>
                  <w:color w:val="0000FF"/>
                </w:rPr>
                <w:t>N 291-П</w:t>
              </w:r>
            </w:hyperlink>
            <w:r>
              <w:rPr>
                <w:color w:val="392C69"/>
              </w:rPr>
              <w:t xml:space="preserve">, от 27.11.2018 </w:t>
            </w:r>
            <w:hyperlink r:id="rId63">
              <w:r>
                <w:rPr>
                  <w:color w:val="0000FF"/>
                </w:rPr>
                <w:t>N 596-П</w:t>
              </w:r>
            </w:hyperlink>
            <w:r>
              <w:rPr>
                <w:color w:val="392C69"/>
              </w:rPr>
              <w:t>,</w:t>
            </w:r>
          </w:p>
          <w:p w:rsidR="00DA2164" w:rsidRDefault="00DA2164">
            <w:pPr>
              <w:pStyle w:val="ConsPlusNormal"/>
              <w:jc w:val="center"/>
            </w:pPr>
            <w:r>
              <w:rPr>
                <w:color w:val="392C69"/>
              </w:rPr>
              <w:t xml:space="preserve">от 08.04.2019 </w:t>
            </w:r>
            <w:hyperlink r:id="rId64">
              <w:r>
                <w:rPr>
                  <w:color w:val="0000FF"/>
                </w:rPr>
                <w:t>N 147-П</w:t>
              </w:r>
            </w:hyperlink>
            <w:r>
              <w:rPr>
                <w:color w:val="392C69"/>
              </w:rPr>
              <w:t xml:space="preserve">, от 30.06.2020 </w:t>
            </w:r>
            <w:hyperlink r:id="rId65">
              <w:r>
                <w:rPr>
                  <w:color w:val="0000FF"/>
                </w:rPr>
                <w:t>N 340-П</w:t>
              </w:r>
            </w:hyperlink>
            <w:r>
              <w:rPr>
                <w:color w:val="392C69"/>
              </w:rPr>
              <w:t xml:space="preserve">, от 17.02.2023 </w:t>
            </w:r>
            <w:hyperlink r:id="rId66">
              <w:r>
                <w:rPr>
                  <w:color w:val="0000FF"/>
                </w:rPr>
                <w:t>N 77-П</w:t>
              </w:r>
            </w:hyperlink>
            <w:r>
              <w:rPr>
                <w:color w:val="392C69"/>
              </w:rPr>
              <w:t>,</w:t>
            </w:r>
          </w:p>
          <w:p w:rsidR="00DA2164" w:rsidRDefault="00DA2164">
            <w:pPr>
              <w:pStyle w:val="ConsPlusNormal"/>
              <w:jc w:val="center"/>
            </w:pPr>
            <w:r>
              <w:rPr>
                <w:color w:val="392C69"/>
              </w:rPr>
              <w:t xml:space="preserve">от 11.06.2024 </w:t>
            </w:r>
            <w:hyperlink r:id="rId67">
              <w:r>
                <w:rPr>
                  <w:color w:val="0000FF"/>
                </w:rPr>
                <w:t>N 337-П</w:t>
              </w:r>
            </w:hyperlink>
            <w:r>
              <w:rPr>
                <w:color w:val="392C69"/>
              </w:rPr>
              <w:t xml:space="preserve">, от 21.10.2025 </w:t>
            </w:r>
            <w:hyperlink r:id="rId68">
              <w:r>
                <w:rPr>
                  <w:color w:val="0000FF"/>
                </w:rPr>
                <w:t>N 560-П</w:t>
              </w:r>
            </w:hyperlink>
            <w:r>
              <w:rPr>
                <w:color w:val="392C69"/>
              </w:rPr>
              <w:t xml:space="preserve">, от 16.01.2026 </w:t>
            </w:r>
            <w:hyperlink r:id="rId69">
              <w:r>
                <w:rPr>
                  <w:color w:val="0000FF"/>
                </w:rPr>
                <w:t>N 16-П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A2164" w:rsidRDefault="00DA2164">
            <w:pPr>
              <w:pStyle w:val="ConsPlusNormal"/>
            </w:pPr>
          </w:p>
        </w:tc>
      </w:tr>
    </w:tbl>
    <w:p w:rsidR="00DA2164" w:rsidRDefault="00DA2164">
      <w:pPr>
        <w:pStyle w:val="ConsPlusNormal"/>
        <w:jc w:val="both"/>
      </w:pPr>
    </w:p>
    <w:p w:rsidR="00DA2164" w:rsidRDefault="00DA2164">
      <w:pPr>
        <w:pStyle w:val="ConsPlusNormal"/>
        <w:ind w:firstLine="540"/>
        <w:jc w:val="both"/>
      </w:pPr>
      <w:r>
        <w:t xml:space="preserve">1. </w:t>
      </w:r>
      <w:proofErr w:type="gramStart"/>
      <w:r>
        <w:t xml:space="preserve">Настоящее Положение устанавливает порядок предоставления участникам </w:t>
      </w:r>
      <w:hyperlink r:id="rId70">
        <w:r>
          <w:rPr>
            <w:color w:val="0000FF"/>
          </w:rPr>
          <w:t>подпрограммы</w:t>
        </w:r>
      </w:hyperlink>
      <w:r>
        <w:t xml:space="preserve"> "Оказание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 (далее - подпрограмма), а также членам их семей мер социальной поддержки в форме денежных выплат (далее - выплаты) или единовременного пособия на жилищное обустройство (далее - пособие).</w:t>
      </w:r>
      <w:proofErr w:type="gramEnd"/>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13.06.2017 </w:t>
      </w:r>
      <w:hyperlink r:id="rId71">
        <w:r>
          <w:rPr>
            <w:color w:val="0000FF"/>
          </w:rPr>
          <w:t>N 291-П</w:t>
        </w:r>
      </w:hyperlink>
      <w:r>
        <w:t xml:space="preserve">, от 08.04.2019 </w:t>
      </w:r>
      <w:hyperlink r:id="rId72">
        <w:r>
          <w:rPr>
            <w:color w:val="0000FF"/>
          </w:rPr>
          <w:t>N 147-П</w:t>
        </w:r>
      </w:hyperlink>
      <w:r>
        <w:t xml:space="preserve">, от 30.06.2020 </w:t>
      </w:r>
      <w:hyperlink r:id="rId73">
        <w:r>
          <w:rPr>
            <w:color w:val="0000FF"/>
          </w:rPr>
          <w:t>N 340-П</w:t>
        </w:r>
      </w:hyperlink>
      <w:r>
        <w:t xml:space="preserve">, от 17.02.2023 </w:t>
      </w:r>
      <w:hyperlink r:id="rId74">
        <w:r>
          <w:rPr>
            <w:color w:val="0000FF"/>
          </w:rPr>
          <w:t>N 77-П</w:t>
        </w:r>
      </w:hyperlink>
      <w:r>
        <w:t xml:space="preserve">, от 11.06.2024 </w:t>
      </w:r>
      <w:hyperlink r:id="rId75">
        <w:r>
          <w:rPr>
            <w:color w:val="0000FF"/>
          </w:rPr>
          <w:t>N 337-П</w:t>
        </w:r>
      </w:hyperlink>
      <w:r>
        <w:t>)</w:t>
      </w:r>
    </w:p>
    <w:p w:rsidR="00DA2164" w:rsidRDefault="00DA2164">
      <w:pPr>
        <w:pStyle w:val="ConsPlusNormal"/>
        <w:spacing w:before="220"/>
        <w:ind w:firstLine="540"/>
        <w:jc w:val="both"/>
      </w:pPr>
      <w:proofErr w:type="gramStart"/>
      <w:r>
        <w:t xml:space="preserve">Понятия "участник подпрограммы" и "члены семьи участника подпрограммы" определяются </w:t>
      </w:r>
      <w:r>
        <w:lastRenderedPageBreak/>
        <w:t xml:space="preserve">в соответствии с </w:t>
      </w:r>
      <w:hyperlink r:id="rId76">
        <w:r>
          <w:rPr>
            <w:color w:val="0000FF"/>
          </w:rPr>
          <w:t>подпунктами "б"</w:t>
        </w:r>
      </w:hyperlink>
      <w:r>
        <w:t xml:space="preserve"> и </w:t>
      </w:r>
      <w:hyperlink r:id="rId77">
        <w:r>
          <w:rPr>
            <w:color w:val="0000FF"/>
          </w:rPr>
          <w:t>"в" пункта 6</w:t>
        </w:r>
      </w:hyperlink>
      <w:r>
        <w:t xml:space="preserve">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Государственная программа).</w:t>
      </w:r>
      <w:proofErr w:type="gramEnd"/>
    </w:p>
    <w:p w:rsidR="00DA2164" w:rsidRDefault="00DA2164">
      <w:pPr>
        <w:pStyle w:val="ConsPlusNormal"/>
        <w:jc w:val="both"/>
      </w:pPr>
      <w:r>
        <w:t xml:space="preserve">(в ред. </w:t>
      </w:r>
      <w:hyperlink r:id="rId78">
        <w:r>
          <w:rPr>
            <w:color w:val="0000FF"/>
          </w:rPr>
          <w:t>постановления</w:t>
        </w:r>
      </w:hyperlink>
      <w:r>
        <w:t xml:space="preserve"> Правительства Ульяновской области от 13.06.2017 N 291-П)</w:t>
      </w:r>
    </w:p>
    <w:p w:rsidR="00DA2164" w:rsidRDefault="00DA2164">
      <w:pPr>
        <w:pStyle w:val="ConsPlusNormal"/>
        <w:spacing w:before="220"/>
        <w:ind w:firstLine="540"/>
        <w:jc w:val="both"/>
      </w:pPr>
      <w:r>
        <w:t xml:space="preserve">2. </w:t>
      </w:r>
      <w:proofErr w:type="gramStart"/>
      <w:r>
        <w:t>Право на получение выплаты или пособия имеют граждане, прибывшие на территорию вселения Ульяновской области и имеющие свидетельство участника Государственной программы (далее - участники подпрограммы), а также члены их семей, в том числе участники подпрограммы, имеющие в свидетельстве участника Государственной программы отметку об участии в Государственной программе в качестве репатрианта, а также членов их семей.</w:t>
      </w:r>
      <w:proofErr w:type="gramEnd"/>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11.06.2024 </w:t>
      </w:r>
      <w:hyperlink r:id="rId79">
        <w:r>
          <w:rPr>
            <w:color w:val="0000FF"/>
          </w:rPr>
          <w:t>N 337-П</w:t>
        </w:r>
      </w:hyperlink>
      <w:r>
        <w:t xml:space="preserve">, от 16.01.2026 </w:t>
      </w:r>
      <w:hyperlink r:id="rId80">
        <w:r>
          <w:rPr>
            <w:color w:val="0000FF"/>
          </w:rPr>
          <w:t>N 16-П</w:t>
        </w:r>
      </w:hyperlink>
      <w:r>
        <w:t>)</w:t>
      </w:r>
    </w:p>
    <w:p w:rsidR="00DA2164" w:rsidRDefault="00DA2164">
      <w:pPr>
        <w:pStyle w:val="ConsPlusNormal"/>
        <w:spacing w:before="220"/>
        <w:ind w:firstLine="540"/>
        <w:jc w:val="both"/>
      </w:pPr>
      <w:bookmarkStart w:id="2" w:name="P100"/>
      <w:bookmarkEnd w:id="2"/>
      <w:r>
        <w:t>3. Выплата предоставляется в целях:</w:t>
      </w:r>
    </w:p>
    <w:p w:rsidR="00DA2164" w:rsidRDefault="00DA2164">
      <w:pPr>
        <w:pStyle w:val="ConsPlusNormal"/>
        <w:jc w:val="both"/>
      </w:pPr>
      <w:r>
        <w:t xml:space="preserve">(в ред. </w:t>
      </w:r>
      <w:hyperlink r:id="rId81">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а) компенсации расходов на первичное медицинское обследование и диспансеризацию (далее - выплата на первичное медицинское обследование и диспансеризацию);</w:t>
      </w:r>
    </w:p>
    <w:p w:rsidR="00DA2164" w:rsidRDefault="00DA2164">
      <w:pPr>
        <w:pStyle w:val="ConsPlusNormal"/>
        <w:jc w:val="both"/>
      </w:pPr>
      <w:r>
        <w:t xml:space="preserve">(в ред. </w:t>
      </w:r>
      <w:hyperlink r:id="rId82">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б) предоставления единовременной помощи многодетным семьям (далее - выплата многодетным семьям);</w:t>
      </w:r>
    </w:p>
    <w:p w:rsidR="00DA2164" w:rsidRDefault="00DA2164">
      <w:pPr>
        <w:pStyle w:val="ConsPlusNormal"/>
        <w:jc w:val="both"/>
      </w:pPr>
      <w:r>
        <w:t xml:space="preserve">(в ред. </w:t>
      </w:r>
      <w:hyperlink r:id="rId83">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в) предоставления единовременной помощи участникам подпрограммы в возрасте до 30 лет (далее - выплата молодым участникам подпрограммы);</w:t>
      </w:r>
    </w:p>
    <w:p w:rsidR="00DA2164" w:rsidRDefault="00DA2164">
      <w:pPr>
        <w:pStyle w:val="ConsPlusNormal"/>
        <w:jc w:val="both"/>
      </w:pPr>
      <w:r>
        <w:t xml:space="preserve">(в ред. </w:t>
      </w:r>
      <w:hyperlink r:id="rId84">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 xml:space="preserve">г) компенсации расходов, связанных с переводом документов на русский язык и нотариальным </w:t>
      </w:r>
      <w:proofErr w:type="gramStart"/>
      <w:r>
        <w:t>заверением</w:t>
      </w:r>
      <w:proofErr w:type="gramEnd"/>
      <w:r>
        <w:t xml:space="preserve"> их копий (далее - выплата на перевод и заверение документов);</w:t>
      </w:r>
    </w:p>
    <w:p w:rsidR="00DA2164" w:rsidRDefault="00DA2164">
      <w:pPr>
        <w:pStyle w:val="ConsPlusNormal"/>
        <w:jc w:val="both"/>
      </w:pPr>
      <w:r>
        <w:t xml:space="preserve">(в ред. </w:t>
      </w:r>
      <w:hyperlink r:id="rId85">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д) компенсации расходов на признание образования и (или) квалификации, полученных в иностранном государстве, на территории Российской Федерации, а также признание документа иностранного государства об ученой степени или документа иностранного государства об ученом звании на территории Российской Федерации (далее - выплата на признание образования);</w:t>
      </w:r>
    </w:p>
    <w:p w:rsidR="00DA2164" w:rsidRDefault="00DA2164">
      <w:pPr>
        <w:pStyle w:val="ConsPlusNormal"/>
        <w:jc w:val="both"/>
      </w:pPr>
      <w:r>
        <w:t xml:space="preserve">(в ред. </w:t>
      </w:r>
      <w:hyperlink r:id="rId86">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е) компенсации найма жилого помещения;</w:t>
      </w:r>
    </w:p>
    <w:p w:rsidR="00DA2164" w:rsidRDefault="00DA2164">
      <w:pPr>
        <w:pStyle w:val="ConsPlusNormal"/>
        <w:jc w:val="both"/>
      </w:pPr>
      <w:r>
        <w:t xml:space="preserve">(пп. "е" </w:t>
      </w:r>
      <w:proofErr w:type="gramStart"/>
      <w:r>
        <w:t>введен</w:t>
      </w:r>
      <w:proofErr w:type="gramEnd"/>
      <w:r>
        <w:t xml:space="preserve"> </w:t>
      </w:r>
      <w:hyperlink r:id="rId87">
        <w:r>
          <w:rPr>
            <w:color w:val="0000FF"/>
          </w:rPr>
          <w:t>постановлением</w:t>
        </w:r>
      </w:hyperlink>
      <w:r>
        <w:t xml:space="preserve"> Правительства Ульяновской области от 26.10.2016 N 503-П; в ред. </w:t>
      </w:r>
      <w:hyperlink r:id="rId88">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ж) компенсации расходов на профессиональное обучение и дополнительное профессиональное образование.</w:t>
      </w:r>
    </w:p>
    <w:p w:rsidR="00DA2164" w:rsidRDefault="00DA2164">
      <w:pPr>
        <w:pStyle w:val="ConsPlusNormal"/>
        <w:jc w:val="both"/>
      </w:pPr>
      <w:r>
        <w:t xml:space="preserve">(пп. "ж" </w:t>
      </w:r>
      <w:proofErr w:type="gramStart"/>
      <w:r>
        <w:t>введен</w:t>
      </w:r>
      <w:proofErr w:type="gramEnd"/>
      <w:r>
        <w:t xml:space="preserve"> </w:t>
      </w:r>
      <w:hyperlink r:id="rId89">
        <w:r>
          <w:rPr>
            <w:color w:val="0000FF"/>
          </w:rPr>
          <w:t>постановлением</w:t>
        </w:r>
      </w:hyperlink>
      <w:r>
        <w:t xml:space="preserve"> Правительства Ульяновской области от 17.02.2023 N 77-П)</w:t>
      </w:r>
    </w:p>
    <w:p w:rsidR="00DA2164" w:rsidRDefault="00DA2164">
      <w:pPr>
        <w:pStyle w:val="ConsPlusNormal"/>
        <w:spacing w:before="220"/>
        <w:ind w:firstLine="540"/>
        <w:jc w:val="both"/>
      </w:pPr>
      <w:r>
        <w:t>4. Выплаты (пособия) предоставляются областным государственным казенным учреждением "Кадровый центр Ульяновской области" (далее - Кадровый центр) в пределах лимитов бюджетных обязательств на соответствующие цели, доведенных до Кадрового центра как получателя средств областного бюджета Ульяновской области.</w:t>
      </w:r>
    </w:p>
    <w:p w:rsidR="00DA2164" w:rsidRDefault="00DA2164">
      <w:pPr>
        <w:pStyle w:val="ConsPlusNormal"/>
        <w:jc w:val="both"/>
      </w:pPr>
      <w:r>
        <w:t>(</w:t>
      </w:r>
      <w:proofErr w:type="gramStart"/>
      <w:r>
        <w:t>в</w:t>
      </w:r>
      <w:proofErr w:type="gramEnd"/>
      <w:r>
        <w:t xml:space="preserve"> ред. </w:t>
      </w:r>
      <w:hyperlink r:id="rId90">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 xml:space="preserve">Формы документов, необходимых для организации выплат участникам подпрограммы и членам их семей, утверждаются правовым актом исполнительного органа Ульяновской области, </w:t>
      </w:r>
      <w:r>
        <w:lastRenderedPageBreak/>
        <w:t>осуществляющего на территории Ульяновской области государственное управление в сфере занятости населения Ульяновской области (далее - уполномоченный орган).</w:t>
      </w:r>
    </w:p>
    <w:p w:rsidR="00DA2164" w:rsidRDefault="00DA2164">
      <w:pPr>
        <w:pStyle w:val="ConsPlusNormal"/>
        <w:jc w:val="both"/>
      </w:pPr>
      <w:r>
        <w:t xml:space="preserve">(абзац введен </w:t>
      </w:r>
      <w:hyperlink r:id="rId91">
        <w:r>
          <w:rPr>
            <w:color w:val="0000FF"/>
          </w:rPr>
          <w:t>постановлением</w:t>
        </w:r>
      </w:hyperlink>
      <w:r>
        <w:t xml:space="preserve"> Правительства Ульяновской области от 12.08.2016 N 383-П; в ред. </w:t>
      </w:r>
      <w:hyperlink r:id="rId92">
        <w:r>
          <w:rPr>
            <w:color w:val="0000FF"/>
          </w:rPr>
          <w:t>постановления</w:t>
        </w:r>
      </w:hyperlink>
      <w:r>
        <w:t xml:space="preserve"> Правительства Ульяновской области от 17.02.2023 N 77-П)</w:t>
      </w:r>
    </w:p>
    <w:p w:rsidR="00DA2164" w:rsidRDefault="00DA2164">
      <w:pPr>
        <w:pStyle w:val="ConsPlusNormal"/>
        <w:spacing w:before="220"/>
        <w:ind w:firstLine="540"/>
        <w:jc w:val="both"/>
      </w:pPr>
      <w:bookmarkStart w:id="3" w:name="P120"/>
      <w:bookmarkEnd w:id="3"/>
      <w:r>
        <w:t>5. Для получения выплаты или пособия участник подпрограммы представляет в Кадровый центр по месту регистрации заявление о предоставлении выплаты (пособия), составленное по форме, утвержденной уполномоченным органом, к которому прилагаются подлинники и копии следующих документов:</w:t>
      </w:r>
    </w:p>
    <w:p w:rsidR="00DA2164" w:rsidRDefault="00DA2164">
      <w:pPr>
        <w:pStyle w:val="ConsPlusNormal"/>
        <w:jc w:val="both"/>
      </w:pPr>
      <w:r>
        <w:t xml:space="preserve">(в ред. постановлений Правительства Ульяновской области от 13.06.2017 </w:t>
      </w:r>
      <w:hyperlink r:id="rId93">
        <w:r>
          <w:rPr>
            <w:color w:val="0000FF"/>
          </w:rPr>
          <w:t>N 291-П</w:t>
        </w:r>
      </w:hyperlink>
      <w:r>
        <w:t xml:space="preserve">, от 27.11.2018 </w:t>
      </w:r>
      <w:hyperlink r:id="rId94">
        <w:r>
          <w:rPr>
            <w:color w:val="0000FF"/>
          </w:rPr>
          <w:t>N 596-П</w:t>
        </w:r>
      </w:hyperlink>
      <w:r>
        <w:t>)</w:t>
      </w:r>
    </w:p>
    <w:p w:rsidR="00DA2164" w:rsidRDefault="00DA2164">
      <w:pPr>
        <w:pStyle w:val="ConsPlusNormal"/>
        <w:spacing w:before="220"/>
        <w:ind w:firstLine="540"/>
        <w:jc w:val="both"/>
      </w:pPr>
      <w:r>
        <w:t>а) свидетельства участника Государственной программы;</w:t>
      </w:r>
    </w:p>
    <w:p w:rsidR="00DA2164" w:rsidRDefault="00DA2164">
      <w:pPr>
        <w:pStyle w:val="ConsPlusNormal"/>
        <w:spacing w:before="220"/>
        <w:ind w:firstLine="540"/>
        <w:jc w:val="both"/>
      </w:pPr>
      <w:r>
        <w:t>б) паспорта или иного документа, удостоверяющего личность участника подпрограммы и каждого члена его семьи;</w:t>
      </w:r>
    </w:p>
    <w:p w:rsidR="00DA2164" w:rsidRDefault="00DA2164">
      <w:pPr>
        <w:pStyle w:val="ConsPlusNormal"/>
        <w:spacing w:before="220"/>
        <w:ind w:firstLine="540"/>
        <w:jc w:val="both"/>
      </w:pPr>
      <w:r>
        <w:t>в) документов, подтверждающих регистрацию по месту пребывания или жительства участника подпрограммы и членов его семьи; Указанные документы не представляют участники подпрограммы и члены их семей, являющиеся гражданами Российской Федерации.</w:t>
      </w:r>
    </w:p>
    <w:p w:rsidR="00DA2164" w:rsidRDefault="00DA2164">
      <w:pPr>
        <w:pStyle w:val="ConsPlusNormal"/>
        <w:jc w:val="both"/>
      </w:pPr>
      <w:r>
        <w:t xml:space="preserve">(в ред. </w:t>
      </w:r>
      <w:hyperlink r:id="rId95">
        <w:r>
          <w:rPr>
            <w:color w:val="0000FF"/>
          </w:rPr>
          <w:t>постановления</w:t>
        </w:r>
      </w:hyperlink>
      <w:r>
        <w:t xml:space="preserve"> Правительства Ульяновской области от 21.10.2025 N 560-П)</w:t>
      </w:r>
    </w:p>
    <w:p w:rsidR="00DA2164" w:rsidRDefault="00DA2164">
      <w:pPr>
        <w:pStyle w:val="ConsPlusNormal"/>
        <w:spacing w:before="220"/>
        <w:ind w:firstLine="540"/>
        <w:jc w:val="both"/>
      </w:pPr>
      <w:r>
        <w:t>г) документа с указанием реквизитов счета, открытого на имя участника подпрограммы в кредитной организации (далее - счет).</w:t>
      </w:r>
    </w:p>
    <w:p w:rsidR="00DA2164" w:rsidRDefault="00DA2164">
      <w:pPr>
        <w:pStyle w:val="ConsPlusNormal"/>
        <w:jc w:val="both"/>
      </w:pPr>
      <w:r>
        <w:t xml:space="preserve">(в ред. </w:t>
      </w:r>
      <w:hyperlink r:id="rId96">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r>
        <w:t>5(1). Для получения выплаты или пособия член семьи участника подпрограммы (в случае утраты участником подпрограммы статуса участника Государственной программы) представляет в Кадровый центр по месту регистрации заявление о предоставлении выплаты (пособия), составленное по форме, утвержденной уполномоченным органом, к которому прилагаются подлинники и копии следующих документов:</w:t>
      </w:r>
    </w:p>
    <w:p w:rsidR="00DA2164" w:rsidRDefault="00DA2164">
      <w:pPr>
        <w:pStyle w:val="ConsPlusNormal"/>
        <w:spacing w:before="220"/>
        <w:ind w:firstLine="540"/>
        <w:jc w:val="both"/>
      </w:pPr>
      <w:r>
        <w:t xml:space="preserve">1) свидетельства участника Государственной программы, </w:t>
      </w:r>
      <w:proofErr w:type="gramStart"/>
      <w:r>
        <w:t>заверенную</w:t>
      </w:r>
      <w:proofErr w:type="gramEnd"/>
      <w:r>
        <w:t xml:space="preserve"> уполномоченным органом, выдавшим свидетельство;</w:t>
      </w:r>
    </w:p>
    <w:p w:rsidR="00DA2164" w:rsidRDefault="00DA2164">
      <w:pPr>
        <w:pStyle w:val="ConsPlusNormal"/>
        <w:spacing w:before="220"/>
        <w:ind w:firstLine="540"/>
        <w:jc w:val="both"/>
      </w:pPr>
      <w:r>
        <w:t>2) паспорта или иного документа, удостоверяющего личность каждого члена семьи участника подпрограммы;</w:t>
      </w:r>
    </w:p>
    <w:p w:rsidR="00DA2164" w:rsidRDefault="00DA2164">
      <w:pPr>
        <w:pStyle w:val="ConsPlusNormal"/>
        <w:spacing w:before="220"/>
        <w:ind w:firstLine="540"/>
        <w:jc w:val="both"/>
      </w:pPr>
      <w:r>
        <w:t>3) документов, подтверждающих регистрацию по месту пребывания или жительства членов семьи участника подпрограммы. Указанные документы не представляют члены семьи участника подпрограммы, являющиеся гражданами Российской Федерации;</w:t>
      </w:r>
    </w:p>
    <w:p w:rsidR="00DA2164" w:rsidRDefault="00DA2164">
      <w:pPr>
        <w:pStyle w:val="ConsPlusNormal"/>
        <w:spacing w:before="220"/>
        <w:ind w:firstLine="540"/>
        <w:jc w:val="both"/>
      </w:pPr>
      <w:r>
        <w:t>4) документа, содержащего сведения о реквизитах счета, открытого на имя члена семьи участника подпрограммы в кредитной организации (далее - счет).</w:t>
      </w:r>
    </w:p>
    <w:p w:rsidR="00DA2164" w:rsidRDefault="00DA2164">
      <w:pPr>
        <w:pStyle w:val="ConsPlusNormal"/>
        <w:jc w:val="both"/>
      </w:pPr>
      <w:r>
        <w:t>(</w:t>
      </w:r>
      <w:proofErr w:type="gramStart"/>
      <w:r>
        <w:t>п</w:t>
      </w:r>
      <w:proofErr w:type="gramEnd"/>
      <w:r>
        <w:t xml:space="preserve">. 5(1) введен </w:t>
      </w:r>
      <w:hyperlink r:id="rId97">
        <w:r>
          <w:rPr>
            <w:color w:val="0000FF"/>
          </w:rPr>
          <w:t>постановлением</w:t>
        </w:r>
      </w:hyperlink>
      <w:r>
        <w:t xml:space="preserve"> Правительства Ульяновской области от 21.10.2025 N 560-П)</w:t>
      </w:r>
    </w:p>
    <w:p w:rsidR="00DA2164" w:rsidRDefault="00DA2164">
      <w:pPr>
        <w:pStyle w:val="ConsPlusNormal"/>
        <w:spacing w:before="220"/>
        <w:ind w:firstLine="540"/>
        <w:jc w:val="both"/>
      </w:pPr>
      <w:r>
        <w:t xml:space="preserve">6. </w:t>
      </w:r>
      <w:proofErr w:type="gramStart"/>
      <w:r>
        <w:t xml:space="preserve">Подлинники документов, указанных в </w:t>
      </w:r>
      <w:hyperlink w:anchor="P120">
        <w:r>
          <w:rPr>
            <w:color w:val="0000FF"/>
          </w:rPr>
          <w:t>пункте 5</w:t>
        </w:r>
      </w:hyperlink>
      <w:r>
        <w:t xml:space="preserve"> настоящего Положения, возвращаются участнику подпрограммы или члену его семьи (в случае утраты участником подпрограммы статуса участника Государственной программы), а копии заверяются уполномоченным работником Кадрового центра и подшиваются в личное дело участника подпрограммы или члена его семьи (в случае утраты участником подпрограммы статуса участника Государственной программы).</w:t>
      </w:r>
      <w:proofErr w:type="gramEnd"/>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13.06.2017 </w:t>
      </w:r>
      <w:hyperlink r:id="rId98">
        <w:r>
          <w:rPr>
            <w:color w:val="0000FF"/>
          </w:rPr>
          <w:t>N 291-П</w:t>
        </w:r>
      </w:hyperlink>
      <w:r>
        <w:t xml:space="preserve">, от 27.11.2018 </w:t>
      </w:r>
      <w:hyperlink r:id="rId99">
        <w:r>
          <w:rPr>
            <w:color w:val="0000FF"/>
          </w:rPr>
          <w:t>N 596-П</w:t>
        </w:r>
      </w:hyperlink>
      <w:r>
        <w:t xml:space="preserve">, от 11.06.2024 </w:t>
      </w:r>
      <w:hyperlink r:id="rId100">
        <w:r>
          <w:rPr>
            <w:color w:val="0000FF"/>
          </w:rPr>
          <w:t>N 337-П</w:t>
        </w:r>
      </w:hyperlink>
      <w:r>
        <w:t xml:space="preserve">, от 21.10.2025 </w:t>
      </w:r>
      <w:hyperlink r:id="rId101">
        <w:r>
          <w:rPr>
            <w:color w:val="0000FF"/>
          </w:rPr>
          <w:t>N 560-П</w:t>
        </w:r>
      </w:hyperlink>
      <w:r>
        <w:t>)</w:t>
      </w:r>
    </w:p>
    <w:p w:rsidR="00DA2164" w:rsidRDefault="00DA2164">
      <w:pPr>
        <w:pStyle w:val="ConsPlusNormal"/>
        <w:spacing w:before="220"/>
        <w:ind w:firstLine="540"/>
        <w:jc w:val="both"/>
      </w:pPr>
      <w:r>
        <w:t>7. Порядок осуществления и размеры выплат:</w:t>
      </w:r>
    </w:p>
    <w:p w:rsidR="00DA2164" w:rsidRDefault="00DA2164">
      <w:pPr>
        <w:pStyle w:val="ConsPlusNormal"/>
        <w:spacing w:before="220"/>
        <w:ind w:firstLine="540"/>
        <w:jc w:val="both"/>
      </w:pPr>
      <w:bookmarkStart w:id="4" w:name="P137"/>
      <w:bookmarkEnd w:id="4"/>
      <w:r>
        <w:lastRenderedPageBreak/>
        <w:t>7.1. Выплата на первичное медицинское обследование и диспансеризацию предоставляется каждому участнику подпрограммы и членам его семьи, указанным в свидетельстве участника Государственной программы.</w:t>
      </w:r>
    </w:p>
    <w:p w:rsidR="00DA2164" w:rsidRDefault="00DA2164">
      <w:pPr>
        <w:pStyle w:val="ConsPlusNormal"/>
        <w:jc w:val="both"/>
      </w:pPr>
      <w:r>
        <w:t>(</w:t>
      </w:r>
      <w:proofErr w:type="gramStart"/>
      <w:r>
        <w:t>в</w:t>
      </w:r>
      <w:proofErr w:type="gramEnd"/>
      <w:r>
        <w:t xml:space="preserve"> ред. </w:t>
      </w:r>
      <w:hyperlink r:id="rId102">
        <w:r>
          <w:rPr>
            <w:color w:val="0000FF"/>
          </w:rPr>
          <w:t>постановления</w:t>
        </w:r>
      </w:hyperlink>
      <w:r>
        <w:t xml:space="preserve"> Правительства Ульяновской области от 17.02.2023 N 77-П)</w:t>
      </w:r>
    </w:p>
    <w:p w:rsidR="00DA2164" w:rsidRDefault="00DA2164">
      <w:pPr>
        <w:pStyle w:val="ConsPlusNormal"/>
        <w:spacing w:before="220"/>
        <w:ind w:firstLine="540"/>
        <w:jc w:val="both"/>
      </w:pPr>
      <w:r>
        <w:t>Выплата на первичное медицинское обследование и диспансеризацию предоставляется участнику подпрограммы и членам его семьи в целях возмещения расходов на прохождение первичного медицинского обследования и (или) диспансеризации, результаты которых оформляются следующими документами, необходимыми для получения разрешения на временное проживание в Российской Федерации:</w:t>
      </w:r>
    </w:p>
    <w:p w:rsidR="00DA2164" w:rsidRDefault="00DA2164">
      <w:pPr>
        <w:pStyle w:val="ConsPlusNormal"/>
        <w:spacing w:before="220"/>
        <w:ind w:firstLine="540"/>
        <w:jc w:val="both"/>
      </w:pPr>
      <w:r>
        <w:t>справка (заключение) об отсутствии заболевания наркоманией;</w:t>
      </w:r>
    </w:p>
    <w:p w:rsidR="00DA2164" w:rsidRDefault="00DA2164">
      <w:pPr>
        <w:pStyle w:val="ConsPlusNormal"/>
        <w:spacing w:before="220"/>
        <w:ind w:firstLine="540"/>
        <w:jc w:val="both"/>
      </w:pPr>
      <w:proofErr w:type="gramStart"/>
      <w:r>
        <w:t xml:space="preserve">медицинское </w:t>
      </w:r>
      <w:hyperlink r:id="rId103">
        <w:r>
          <w:rPr>
            <w:color w:val="0000FF"/>
          </w:rPr>
          <w:t>заключение</w:t>
        </w:r>
      </w:hyperlink>
      <w:r>
        <w:t xml:space="preserve"> об отсутствии инфекционных заболеваний, предусмотренных в перечне инфекционных заболеваний, представляющих опасность для окружающих, утвержденном приказом Министерством здравоохранения Российской Федерации от 19.11.2021 N 1079н "Об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w:t>
      </w:r>
      <w:proofErr w:type="gramEnd"/>
      <w:r>
        <w:t xml:space="preserve"> </w:t>
      </w:r>
      <w:proofErr w:type="gramStart"/>
      <w:r>
        <w:t>или отсутствие у иностранного гражданина или лица без гражданства инфекционных заболеваний, представляющих опасность для окружающих, и заболевания, вызываемого вирусом иммунодефицита человека (ВИЧ-инфекции), формы бланка и срока действия медицинского заключения об отсутствии факта употребления наркотических средств или психотропных веществ без назначения врача либо новых потенциально опасных психоактивных веществ, а также формы, описания бланка и срока действия медицинского заключения о наличии (отсутствии</w:t>
      </w:r>
      <w:proofErr w:type="gramEnd"/>
      <w:r>
        <w:t>) инфекционных заболеваний, представляющих опасность для окружающих";</w:t>
      </w:r>
    </w:p>
    <w:p w:rsidR="00DA2164" w:rsidRDefault="00DA2164">
      <w:pPr>
        <w:pStyle w:val="ConsPlusNormal"/>
        <w:jc w:val="both"/>
      </w:pPr>
      <w:r>
        <w:t xml:space="preserve">(в ред. </w:t>
      </w:r>
      <w:hyperlink r:id="rId104">
        <w:r>
          <w:rPr>
            <w:color w:val="0000FF"/>
          </w:rPr>
          <w:t>постановления</w:t>
        </w:r>
      </w:hyperlink>
      <w:r>
        <w:t xml:space="preserve"> Правительства Ульяновской области от 17.02.2023 N 77-П)</w:t>
      </w:r>
    </w:p>
    <w:p w:rsidR="00DA2164" w:rsidRDefault="00DA2164">
      <w:pPr>
        <w:pStyle w:val="ConsPlusNormal"/>
        <w:spacing w:before="220"/>
        <w:ind w:firstLine="540"/>
        <w:jc w:val="both"/>
      </w:pPr>
      <w:r>
        <w:t>сертификат об отсутств</w:t>
      </w:r>
      <w:proofErr w:type="gramStart"/>
      <w:r>
        <w:t>ии у у</w:t>
      </w:r>
      <w:proofErr w:type="gramEnd"/>
      <w:r>
        <w:t>частника подпрограммы и членов его семьи заболевания, вызываемого вирусом иммунодефицита человека (ВИЧ-инфекции).</w:t>
      </w:r>
    </w:p>
    <w:p w:rsidR="00DA2164" w:rsidRDefault="00DA2164">
      <w:pPr>
        <w:pStyle w:val="ConsPlusNormal"/>
        <w:spacing w:before="220"/>
        <w:ind w:firstLine="540"/>
        <w:jc w:val="both"/>
      </w:pPr>
      <w:r>
        <w:t>Выплата на первичное медицинское обследование и диспансеризацию производится в размере фактических расходов, подтвержденных документально, но не более 4900 рублей на человека.</w:t>
      </w:r>
    </w:p>
    <w:p w:rsidR="00DA2164" w:rsidRDefault="00DA2164">
      <w:pPr>
        <w:pStyle w:val="ConsPlusNormal"/>
        <w:jc w:val="both"/>
      </w:pPr>
      <w:r>
        <w:t xml:space="preserve">(в ред. </w:t>
      </w:r>
      <w:hyperlink r:id="rId105">
        <w:r>
          <w:rPr>
            <w:color w:val="0000FF"/>
          </w:rPr>
          <w:t>постановления</w:t>
        </w:r>
      </w:hyperlink>
      <w:r>
        <w:t xml:space="preserve"> Правительства Ульяновской области от 17.02.2023 N 77-П)</w:t>
      </w:r>
    </w:p>
    <w:p w:rsidR="00DA2164" w:rsidRDefault="00DA2164">
      <w:pPr>
        <w:pStyle w:val="ConsPlusNormal"/>
        <w:spacing w:before="220"/>
        <w:ind w:firstLine="540"/>
        <w:jc w:val="both"/>
      </w:pPr>
      <w:proofErr w:type="gramStart"/>
      <w:r>
        <w:t xml:space="preserve">Для получения выплаты на первичное медицинское обследование и диспансеризацию участник подпрограммы или члены его семьи (в случае утраты участником подпрограммы статуса участника Государственной программы) помимо документов, указанных в </w:t>
      </w:r>
      <w:hyperlink w:anchor="P120">
        <w:r>
          <w:rPr>
            <w:color w:val="0000FF"/>
          </w:rPr>
          <w:t>пункте 5</w:t>
        </w:r>
      </w:hyperlink>
      <w:r>
        <w:t xml:space="preserve"> настоящего Положения, представляет в Кадровый центр заявление о предоставлении выплаты на первичное медицинское обследование и диспансеризацию, подлинники договоров с медицинскими организациями о предоставлении платных медицинских услуг, указанных в </w:t>
      </w:r>
      <w:hyperlink w:anchor="P137">
        <w:r>
          <w:rPr>
            <w:color w:val="0000FF"/>
          </w:rPr>
          <w:t>абзаце первом</w:t>
        </w:r>
        <w:proofErr w:type="gramEnd"/>
      </w:hyperlink>
      <w:r>
        <w:t xml:space="preserve"> настоящего подпункта, и документов об оплате этих услуг.</w:t>
      </w:r>
    </w:p>
    <w:p w:rsidR="00DA2164" w:rsidRDefault="00DA2164">
      <w:pPr>
        <w:pStyle w:val="ConsPlusNormal"/>
        <w:jc w:val="both"/>
      </w:pPr>
      <w:r>
        <w:t xml:space="preserve">(в ред. постановлений Правительства Ульяновской области от 13.06.2017 </w:t>
      </w:r>
      <w:hyperlink r:id="rId106">
        <w:r>
          <w:rPr>
            <w:color w:val="0000FF"/>
          </w:rPr>
          <w:t>N 291-П</w:t>
        </w:r>
      </w:hyperlink>
      <w:r>
        <w:t xml:space="preserve">, от 27.11.2018 </w:t>
      </w:r>
      <w:hyperlink r:id="rId107">
        <w:r>
          <w:rPr>
            <w:color w:val="0000FF"/>
          </w:rPr>
          <w:t>N 596-П</w:t>
        </w:r>
      </w:hyperlink>
      <w:r>
        <w:t xml:space="preserve">, от 11.06.2024 </w:t>
      </w:r>
      <w:hyperlink r:id="rId108">
        <w:r>
          <w:rPr>
            <w:color w:val="0000FF"/>
          </w:rPr>
          <w:t>N 337-П</w:t>
        </w:r>
      </w:hyperlink>
      <w:r>
        <w:t xml:space="preserve">, от 21.10.2025 </w:t>
      </w:r>
      <w:hyperlink r:id="rId109">
        <w:r>
          <w:rPr>
            <w:color w:val="0000FF"/>
          </w:rPr>
          <w:t>N 560-П</w:t>
        </w:r>
      </w:hyperlink>
      <w:r>
        <w:t>)</w:t>
      </w:r>
    </w:p>
    <w:p w:rsidR="00DA2164" w:rsidRDefault="00DA2164">
      <w:pPr>
        <w:pStyle w:val="ConsPlusNormal"/>
        <w:spacing w:before="220"/>
        <w:ind w:firstLine="540"/>
        <w:jc w:val="both"/>
      </w:pPr>
      <w:r>
        <w:t>В случае</w:t>
      </w:r>
      <w:proofErr w:type="gramStart"/>
      <w:r>
        <w:t>,</w:t>
      </w:r>
      <w:proofErr w:type="gramEnd"/>
      <w:r>
        <w:t xml:space="preserve"> если участник подпрограммы и члены его семьи прошли первичное медицинское обследование и диспансеризацию по месту прежнего проживания (за рубежом), выплата на первичное медицинское обследование и диспансеризацию не осуществляется.</w:t>
      </w:r>
    </w:p>
    <w:p w:rsidR="00DA2164" w:rsidRDefault="00DA2164">
      <w:pPr>
        <w:pStyle w:val="ConsPlusNormal"/>
        <w:spacing w:before="220"/>
        <w:ind w:firstLine="540"/>
        <w:jc w:val="both"/>
      </w:pPr>
      <w:r>
        <w:t>7.2. Выплата многодетным семьям предоставляется каждому участнику подпрограммы и членам его семьи, указанным в свидетельстве участника Государственной программы, в размере 14000 рублей на каждого члена семьи.</w:t>
      </w:r>
    </w:p>
    <w:p w:rsidR="00DA2164" w:rsidRDefault="00DA2164">
      <w:pPr>
        <w:pStyle w:val="ConsPlusNormal"/>
        <w:jc w:val="both"/>
      </w:pPr>
      <w:r>
        <w:t>(</w:t>
      </w:r>
      <w:proofErr w:type="gramStart"/>
      <w:r>
        <w:t>в</w:t>
      </w:r>
      <w:proofErr w:type="gramEnd"/>
      <w:r>
        <w:t xml:space="preserve"> ред. </w:t>
      </w:r>
      <w:hyperlink r:id="rId110">
        <w:r>
          <w:rPr>
            <w:color w:val="0000FF"/>
          </w:rPr>
          <w:t>постановления</w:t>
        </w:r>
      </w:hyperlink>
      <w:r>
        <w:t xml:space="preserve"> Правительства Ульяновской области от 17.02.2023 N 77-П)</w:t>
      </w:r>
    </w:p>
    <w:p w:rsidR="00DA2164" w:rsidRDefault="00DA2164">
      <w:pPr>
        <w:pStyle w:val="ConsPlusNormal"/>
        <w:spacing w:before="220"/>
        <w:ind w:firstLine="540"/>
        <w:jc w:val="both"/>
      </w:pPr>
      <w:proofErr w:type="gramStart"/>
      <w:r>
        <w:lastRenderedPageBreak/>
        <w:t>Для целей настоящего Положения многодетной признается семья, в которой супруги, состоящие в браке, родители (опекуны, попечители) либо один родитель (опекун, попечитель) имеют на содержании и воспитании троих и более детей в возрасте до 18 лет и (или) детей старше этого возраста, обучающихся по имеющим государственную аккредитацию образовательным программам среднего общего, среднего профессионального или высшего образования в очной форме, - до окончания</w:t>
      </w:r>
      <w:proofErr w:type="gramEnd"/>
      <w:r>
        <w:t xml:space="preserve"> обучения, но не более чем до достижения ими возраста 23 лет.</w:t>
      </w:r>
    </w:p>
    <w:p w:rsidR="00DA2164" w:rsidRDefault="00DA2164">
      <w:pPr>
        <w:pStyle w:val="ConsPlusNormal"/>
        <w:jc w:val="both"/>
      </w:pPr>
      <w:r>
        <w:t xml:space="preserve">(в ред. </w:t>
      </w:r>
      <w:hyperlink r:id="rId111">
        <w:r>
          <w:rPr>
            <w:color w:val="0000FF"/>
          </w:rPr>
          <w:t>постановления</w:t>
        </w:r>
      </w:hyperlink>
      <w:r>
        <w:t xml:space="preserve"> Правительства Ульяновской области от 11.06.2024 N 337-П)</w:t>
      </w:r>
    </w:p>
    <w:p w:rsidR="00DA2164" w:rsidRDefault="00DA2164">
      <w:pPr>
        <w:pStyle w:val="ConsPlusNormal"/>
        <w:spacing w:before="220"/>
        <w:ind w:firstLine="540"/>
        <w:jc w:val="both"/>
      </w:pPr>
      <w:r>
        <w:t>При принятии решения о предоставлении выплаты многодетной семье возраст детей учитывается по состоянию на дату подачи заявления о предоставлении выплаты многодетной семье.</w:t>
      </w:r>
    </w:p>
    <w:p w:rsidR="00DA2164" w:rsidRDefault="00DA2164">
      <w:pPr>
        <w:pStyle w:val="ConsPlusNormal"/>
        <w:jc w:val="both"/>
      </w:pPr>
      <w:r>
        <w:t xml:space="preserve">(в ред. </w:t>
      </w:r>
      <w:hyperlink r:id="rId112">
        <w:r>
          <w:rPr>
            <w:color w:val="0000FF"/>
          </w:rPr>
          <w:t>постановления</w:t>
        </w:r>
      </w:hyperlink>
      <w:r>
        <w:t xml:space="preserve"> Правительства Ульяновской области от 17.02.2023 N 77-П)</w:t>
      </w:r>
    </w:p>
    <w:p w:rsidR="00DA2164" w:rsidRDefault="00DA2164">
      <w:pPr>
        <w:pStyle w:val="ConsPlusNormal"/>
        <w:spacing w:before="220"/>
        <w:ind w:firstLine="540"/>
        <w:jc w:val="both"/>
      </w:pPr>
      <w:r>
        <w:t xml:space="preserve">Для получения выплаты многодетной семье участник подпрограммы или члены его семьи (в случае утраты участником подпрограммы статуса участника Государственной программы) помимо документов, указанных в </w:t>
      </w:r>
      <w:hyperlink w:anchor="P120">
        <w:r>
          <w:rPr>
            <w:color w:val="0000FF"/>
          </w:rPr>
          <w:t>пункте 5</w:t>
        </w:r>
      </w:hyperlink>
      <w:r>
        <w:t xml:space="preserve"> настоящего Положения, представляет в Кадровый центр заявление о предоставлении выплаты многодетной семье.</w:t>
      </w:r>
    </w:p>
    <w:p w:rsidR="00DA2164" w:rsidRDefault="00DA2164">
      <w:pPr>
        <w:pStyle w:val="ConsPlusNormal"/>
        <w:jc w:val="both"/>
      </w:pPr>
      <w:r>
        <w:t xml:space="preserve">(в ред. постановлений Правительства Ульяновской области от 13.06.2017 </w:t>
      </w:r>
      <w:hyperlink r:id="rId113">
        <w:r>
          <w:rPr>
            <w:color w:val="0000FF"/>
          </w:rPr>
          <w:t>N 291-П</w:t>
        </w:r>
      </w:hyperlink>
      <w:r>
        <w:t xml:space="preserve">, от 11.06.2024 </w:t>
      </w:r>
      <w:hyperlink r:id="rId114">
        <w:r>
          <w:rPr>
            <w:color w:val="0000FF"/>
          </w:rPr>
          <w:t>N 337-П</w:t>
        </w:r>
      </w:hyperlink>
      <w:r>
        <w:t xml:space="preserve">, от 21.10.2025 </w:t>
      </w:r>
      <w:hyperlink r:id="rId115">
        <w:r>
          <w:rPr>
            <w:color w:val="0000FF"/>
          </w:rPr>
          <w:t>N 560-П</w:t>
        </w:r>
      </w:hyperlink>
      <w:r>
        <w:t>)</w:t>
      </w:r>
    </w:p>
    <w:p w:rsidR="00DA2164" w:rsidRDefault="00DA2164">
      <w:pPr>
        <w:pStyle w:val="ConsPlusNormal"/>
        <w:spacing w:before="220"/>
        <w:ind w:firstLine="540"/>
        <w:jc w:val="both"/>
      </w:pPr>
      <w:r>
        <w:t xml:space="preserve">7.3. </w:t>
      </w:r>
      <w:proofErr w:type="gramStart"/>
      <w:r>
        <w:t>Выплата молодым участникам подпрограммы предоставляется участнику подпрограммы в возрасте до 30 лет и членам его семьи старше 18 лет, указанным в свидетельстве участника Государственной программы и не достигшим по состоянию на дату подачи заявления о предоставлении выплаты молодым участникам подпрограммы возраста 30 лет, в размере 14000 рублей на каждого члена семьи.</w:t>
      </w:r>
      <w:proofErr w:type="gramEnd"/>
    </w:p>
    <w:p w:rsidR="00DA2164" w:rsidRDefault="00DA2164">
      <w:pPr>
        <w:pStyle w:val="ConsPlusNormal"/>
        <w:jc w:val="both"/>
      </w:pPr>
      <w:r>
        <w:t>(</w:t>
      </w:r>
      <w:proofErr w:type="gramStart"/>
      <w:r>
        <w:t>в</w:t>
      </w:r>
      <w:proofErr w:type="gramEnd"/>
      <w:r>
        <w:t xml:space="preserve"> ред. </w:t>
      </w:r>
      <w:hyperlink r:id="rId116">
        <w:r>
          <w:rPr>
            <w:color w:val="0000FF"/>
          </w:rPr>
          <w:t>постановления</w:t>
        </w:r>
      </w:hyperlink>
      <w:r>
        <w:t xml:space="preserve"> Правительства Ульяновской области от 17.02.2023 N 77-П)</w:t>
      </w:r>
    </w:p>
    <w:p w:rsidR="00DA2164" w:rsidRDefault="00DA2164">
      <w:pPr>
        <w:pStyle w:val="ConsPlusNormal"/>
        <w:spacing w:before="220"/>
        <w:ind w:firstLine="540"/>
        <w:jc w:val="both"/>
      </w:pPr>
      <w:r>
        <w:t xml:space="preserve">Для получения выплаты молодым участникам подпрограммы участники подпрограммы помимо документов, указанных в </w:t>
      </w:r>
      <w:hyperlink w:anchor="P120">
        <w:r>
          <w:rPr>
            <w:color w:val="0000FF"/>
          </w:rPr>
          <w:t>пункте 5</w:t>
        </w:r>
      </w:hyperlink>
      <w:r>
        <w:t xml:space="preserve"> настоящего Положения, представляют в Кадровый центр заявление о предоставлении выплаты молодым участникам подпрограммы.</w:t>
      </w:r>
    </w:p>
    <w:p w:rsidR="00DA2164" w:rsidRDefault="00DA2164">
      <w:pPr>
        <w:pStyle w:val="ConsPlusNormal"/>
        <w:jc w:val="both"/>
      </w:pPr>
      <w:r>
        <w:t xml:space="preserve">(в ред. постановлений Правительства Ульяновской области от 13.06.2017 </w:t>
      </w:r>
      <w:hyperlink r:id="rId117">
        <w:r>
          <w:rPr>
            <w:color w:val="0000FF"/>
          </w:rPr>
          <w:t>N 291-П</w:t>
        </w:r>
      </w:hyperlink>
      <w:r>
        <w:t xml:space="preserve">, от 11.06.2024 </w:t>
      </w:r>
      <w:hyperlink r:id="rId118">
        <w:r>
          <w:rPr>
            <w:color w:val="0000FF"/>
          </w:rPr>
          <w:t>N 337-П</w:t>
        </w:r>
      </w:hyperlink>
      <w:r>
        <w:t>)</w:t>
      </w:r>
    </w:p>
    <w:p w:rsidR="00DA2164" w:rsidRDefault="00DA2164">
      <w:pPr>
        <w:pStyle w:val="ConsPlusNormal"/>
        <w:spacing w:before="220"/>
        <w:ind w:firstLine="540"/>
        <w:jc w:val="both"/>
      </w:pPr>
      <w:r>
        <w:t xml:space="preserve">7.4. Выплата на перевод и </w:t>
      </w:r>
      <w:proofErr w:type="gramStart"/>
      <w:r>
        <w:t>заверение документов</w:t>
      </w:r>
      <w:proofErr w:type="gramEnd"/>
      <w:r>
        <w:t xml:space="preserve"> предоставляется каждому участнику подпрограммы и членам его семьи, указанным в свидетельстве участника Государственной программы.</w:t>
      </w:r>
    </w:p>
    <w:p w:rsidR="00DA2164" w:rsidRDefault="00DA2164">
      <w:pPr>
        <w:pStyle w:val="ConsPlusNormal"/>
        <w:spacing w:before="220"/>
        <w:ind w:firstLine="540"/>
        <w:jc w:val="both"/>
      </w:pPr>
      <w:r>
        <w:t xml:space="preserve">Выплата на перевод и </w:t>
      </w:r>
      <w:proofErr w:type="gramStart"/>
      <w:r>
        <w:t>заверение документов</w:t>
      </w:r>
      <w:proofErr w:type="gramEnd"/>
      <w:r>
        <w:t xml:space="preserve"> предоставляется в целях возмещения расходов участника подпрограммы и членов его семьи, связанных с переводом на русский язык следующих документов, необходимых для подачи на территории Российской Федерации заявления на участие в Государственной программе (далее - заявление) и свидетельствованием нотариусом на территории Российской Федерации верности такого перевода:</w:t>
      </w:r>
    </w:p>
    <w:p w:rsidR="00DA2164" w:rsidRDefault="00DA2164">
      <w:pPr>
        <w:pStyle w:val="ConsPlusNormal"/>
        <w:jc w:val="both"/>
      </w:pPr>
      <w:r>
        <w:t xml:space="preserve">(в ред. постановлений Правительства Ульяновской области от 27.11.2018 </w:t>
      </w:r>
      <w:hyperlink r:id="rId119">
        <w:r>
          <w:rPr>
            <w:color w:val="0000FF"/>
          </w:rPr>
          <w:t>N 596-П</w:t>
        </w:r>
      </w:hyperlink>
      <w:r>
        <w:t xml:space="preserve">, от 17.02.2023 </w:t>
      </w:r>
      <w:hyperlink r:id="rId120">
        <w:r>
          <w:rPr>
            <w:color w:val="0000FF"/>
          </w:rPr>
          <w:t>N 77-П</w:t>
        </w:r>
      </w:hyperlink>
      <w:r>
        <w:t>)</w:t>
      </w:r>
    </w:p>
    <w:p w:rsidR="00DA2164" w:rsidRDefault="00DA2164">
      <w:pPr>
        <w:pStyle w:val="ConsPlusNormal"/>
        <w:spacing w:before="220"/>
        <w:ind w:firstLine="540"/>
        <w:jc w:val="both"/>
      </w:pPr>
      <w:r>
        <w:t>документов, удостоверяющих личность участника подпрограммы и членов его семьи, включенных в заявление;</w:t>
      </w:r>
    </w:p>
    <w:p w:rsidR="00DA2164" w:rsidRDefault="00DA2164">
      <w:pPr>
        <w:pStyle w:val="ConsPlusNormal"/>
        <w:spacing w:before="220"/>
        <w:ind w:firstLine="540"/>
        <w:jc w:val="both"/>
      </w:pPr>
      <w:r>
        <w:t>документов о семейном положении участника подпрограммы и членов его семьи, включенных в заявление;</w:t>
      </w:r>
    </w:p>
    <w:p w:rsidR="00DA2164" w:rsidRDefault="00DA2164">
      <w:pPr>
        <w:pStyle w:val="ConsPlusNormal"/>
        <w:spacing w:before="220"/>
        <w:ind w:firstLine="540"/>
        <w:jc w:val="both"/>
      </w:pPr>
      <w:r>
        <w:t>документов об образовании и (или) квалификации, о стаже трудовой деятельности, наличии ученого звания и степени, а также сведений, характеризующих личности участника подпрограммы и членов его семьи, включенных в заявление, его профессиональные навыки и умения (если такие имеются).</w:t>
      </w:r>
    </w:p>
    <w:p w:rsidR="00DA2164" w:rsidRDefault="00DA2164">
      <w:pPr>
        <w:pStyle w:val="ConsPlusNormal"/>
        <w:spacing w:before="220"/>
        <w:ind w:firstLine="540"/>
        <w:jc w:val="both"/>
      </w:pPr>
      <w:r>
        <w:lastRenderedPageBreak/>
        <w:t xml:space="preserve">Выплата на перевод и </w:t>
      </w:r>
      <w:proofErr w:type="gramStart"/>
      <w:r>
        <w:t>заверение документов</w:t>
      </w:r>
      <w:proofErr w:type="gramEnd"/>
      <w:r>
        <w:t xml:space="preserve"> предоставляется в размере фактических расходов, подтвержденных документально, но не более 7500 рублей на человека.</w:t>
      </w:r>
    </w:p>
    <w:p w:rsidR="00DA2164" w:rsidRDefault="00DA2164">
      <w:pPr>
        <w:pStyle w:val="ConsPlusNormal"/>
        <w:jc w:val="both"/>
      </w:pPr>
      <w:r>
        <w:t xml:space="preserve">(в ред. </w:t>
      </w:r>
      <w:hyperlink r:id="rId121">
        <w:r>
          <w:rPr>
            <w:color w:val="0000FF"/>
          </w:rPr>
          <w:t>постановления</w:t>
        </w:r>
      </w:hyperlink>
      <w:r>
        <w:t xml:space="preserve"> Правительства Ульяновской области от 17.02.2023 N 77-П)</w:t>
      </w:r>
    </w:p>
    <w:p w:rsidR="00DA2164" w:rsidRDefault="00DA2164">
      <w:pPr>
        <w:pStyle w:val="ConsPlusNormal"/>
        <w:spacing w:before="220"/>
        <w:ind w:firstLine="540"/>
        <w:jc w:val="both"/>
      </w:pPr>
      <w:proofErr w:type="gramStart"/>
      <w:r>
        <w:t xml:space="preserve">Для получения выплаты на перевод и заверение документов участник подпрограммы или члены его семьи (в случае утраты участником подпрограммы статуса участника Государственной программы) помимо документов, указанных в </w:t>
      </w:r>
      <w:hyperlink w:anchor="P120">
        <w:r>
          <w:rPr>
            <w:color w:val="0000FF"/>
          </w:rPr>
          <w:t>пункте 5</w:t>
        </w:r>
      </w:hyperlink>
      <w:r>
        <w:t xml:space="preserve"> настоящего Положения, представляет в Кадровый центр заявление о предоставлении выплаты на перевод и заверение документов, подлинники документов, подтверждающих оплату перевода документов на русский язык, с приложением копий документов, верность перевода которых</w:t>
      </w:r>
      <w:proofErr w:type="gramEnd"/>
      <w:r>
        <w:t xml:space="preserve"> на русский язык </w:t>
      </w:r>
      <w:proofErr w:type="gramStart"/>
      <w:r>
        <w:t>засвидетельствована</w:t>
      </w:r>
      <w:proofErr w:type="gramEnd"/>
      <w:r>
        <w:t xml:space="preserve"> нотариусом на территории Российской Федерации.</w:t>
      </w:r>
    </w:p>
    <w:p w:rsidR="00DA2164" w:rsidRDefault="00DA2164">
      <w:pPr>
        <w:pStyle w:val="ConsPlusNormal"/>
        <w:jc w:val="both"/>
      </w:pPr>
      <w:r>
        <w:t xml:space="preserve">(в ред. постановлений Правительства Ульяновской области от 26.10.2016 </w:t>
      </w:r>
      <w:hyperlink r:id="rId122">
        <w:r>
          <w:rPr>
            <w:color w:val="0000FF"/>
          </w:rPr>
          <w:t>N 503-П</w:t>
        </w:r>
      </w:hyperlink>
      <w:r>
        <w:t xml:space="preserve">, от 13.06.2017 </w:t>
      </w:r>
      <w:hyperlink r:id="rId123">
        <w:r>
          <w:rPr>
            <w:color w:val="0000FF"/>
          </w:rPr>
          <w:t>N 291-П</w:t>
        </w:r>
      </w:hyperlink>
      <w:r>
        <w:t xml:space="preserve">, от 27.11.2018 </w:t>
      </w:r>
      <w:hyperlink r:id="rId124">
        <w:r>
          <w:rPr>
            <w:color w:val="0000FF"/>
          </w:rPr>
          <w:t>N 596-П</w:t>
        </w:r>
      </w:hyperlink>
      <w:r>
        <w:t xml:space="preserve">, от 11.06.2024 </w:t>
      </w:r>
      <w:hyperlink r:id="rId125">
        <w:r>
          <w:rPr>
            <w:color w:val="0000FF"/>
          </w:rPr>
          <w:t>N 337-П</w:t>
        </w:r>
      </w:hyperlink>
      <w:r>
        <w:t xml:space="preserve">, </w:t>
      </w:r>
      <w:proofErr w:type="gramStart"/>
      <w:r>
        <w:t>от</w:t>
      </w:r>
      <w:proofErr w:type="gramEnd"/>
      <w:r>
        <w:t xml:space="preserve"> 21.10.2025 </w:t>
      </w:r>
      <w:hyperlink r:id="rId126">
        <w:r>
          <w:rPr>
            <w:color w:val="0000FF"/>
          </w:rPr>
          <w:t>N 560-П</w:t>
        </w:r>
      </w:hyperlink>
      <w:r>
        <w:t>)</w:t>
      </w:r>
    </w:p>
    <w:p w:rsidR="00DA2164" w:rsidRDefault="00DA2164">
      <w:pPr>
        <w:pStyle w:val="ConsPlusNormal"/>
        <w:spacing w:before="220"/>
        <w:ind w:firstLine="540"/>
        <w:jc w:val="both"/>
      </w:pPr>
      <w:r>
        <w:t>7.5. Выплата на признание образования предоставляется каждому участнику подпрограммы и трудоспособным членам его семьи, указанным в свидетельстве участника Государственной программы.</w:t>
      </w:r>
    </w:p>
    <w:p w:rsidR="00DA2164" w:rsidRDefault="00DA2164">
      <w:pPr>
        <w:pStyle w:val="ConsPlusNormal"/>
        <w:spacing w:before="220"/>
        <w:ind w:firstLine="540"/>
        <w:jc w:val="both"/>
      </w:pPr>
      <w:proofErr w:type="gramStart"/>
      <w:r>
        <w:t xml:space="preserve">Для получения выплаты на признание образования участник подпрограммы или члены его семьи (в случае утраты участником подпрограммы статуса участника Государственной программы) помимо документов, указанных в </w:t>
      </w:r>
      <w:hyperlink w:anchor="P120">
        <w:r>
          <w:rPr>
            <w:color w:val="0000FF"/>
          </w:rPr>
          <w:t>пункте 5</w:t>
        </w:r>
      </w:hyperlink>
      <w:r>
        <w:t xml:space="preserve"> настоящего Положения, представляет в Кадровый центр заявление о предоставлении выплаты на признание образования, подлинник документа об уплате государственной пошлины за выдачу Федеральной службой по надзору в сфере образования и науки свидетельства о признании</w:t>
      </w:r>
      <w:proofErr w:type="gramEnd"/>
      <w:r>
        <w:t xml:space="preserve"> иностранного образования и (или) иностранной квалификации на территории Российской Федерации, о признании документа иностранного государства об ученой степени или документа иностранного государства об ученом звании на территории Российской Федерации (далее - Свидетельство), копию Свидетельства.</w:t>
      </w:r>
    </w:p>
    <w:p w:rsidR="00DA2164" w:rsidRDefault="00DA2164">
      <w:pPr>
        <w:pStyle w:val="ConsPlusNormal"/>
        <w:jc w:val="both"/>
      </w:pPr>
      <w:r>
        <w:t xml:space="preserve">(в ред. постановлений Правительства Ульяновской области от 13.06.2017 </w:t>
      </w:r>
      <w:hyperlink r:id="rId127">
        <w:r>
          <w:rPr>
            <w:color w:val="0000FF"/>
          </w:rPr>
          <w:t>N 291-П</w:t>
        </w:r>
      </w:hyperlink>
      <w:r>
        <w:t xml:space="preserve">, от 27.11.2018 </w:t>
      </w:r>
      <w:hyperlink r:id="rId128">
        <w:r>
          <w:rPr>
            <w:color w:val="0000FF"/>
          </w:rPr>
          <w:t>N 596-П</w:t>
        </w:r>
      </w:hyperlink>
      <w:r>
        <w:t xml:space="preserve">, от 11.06.2024 </w:t>
      </w:r>
      <w:hyperlink r:id="rId129">
        <w:r>
          <w:rPr>
            <w:color w:val="0000FF"/>
          </w:rPr>
          <w:t>N 337-П</w:t>
        </w:r>
      </w:hyperlink>
      <w:r>
        <w:t xml:space="preserve">, от 21.10.2025 </w:t>
      </w:r>
      <w:hyperlink r:id="rId130">
        <w:r>
          <w:rPr>
            <w:color w:val="0000FF"/>
          </w:rPr>
          <w:t>N 560-П</w:t>
        </w:r>
      </w:hyperlink>
      <w:r>
        <w:t>)</w:t>
      </w:r>
    </w:p>
    <w:p w:rsidR="00DA2164" w:rsidRDefault="00DA2164">
      <w:pPr>
        <w:pStyle w:val="ConsPlusNormal"/>
        <w:spacing w:before="220"/>
        <w:ind w:firstLine="540"/>
        <w:jc w:val="both"/>
      </w:pPr>
      <w:r>
        <w:t>Выплата на признание образования производится в размере фактических расходов, подтвержденных документально, но не более 6500 рублей за каждое Свидетельство.</w:t>
      </w:r>
    </w:p>
    <w:p w:rsidR="00DA2164" w:rsidRDefault="00DA2164">
      <w:pPr>
        <w:pStyle w:val="ConsPlusNormal"/>
        <w:spacing w:before="220"/>
        <w:ind w:firstLine="540"/>
        <w:jc w:val="both"/>
      </w:pPr>
      <w:r>
        <w:t>7.6. Компенсация расходов по найму жилого помещения предоставляется участникам подпрограммы в целях содействия во временном жилищном обустройстве участников подпрограммы и членов их семей, прибывших в Ульяновскую область из-за рубежа.</w:t>
      </w:r>
    </w:p>
    <w:p w:rsidR="00DA2164" w:rsidRDefault="00DA2164">
      <w:pPr>
        <w:pStyle w:val="ConsPlusNormal"/>
        <w:jc w:val="both"/>
      </w:pPr>
      <w:r>
        <w:t xml:space="preserve">(в ред. </w:t>
      </w:r>
      <w:hyperlink r:id="rId131">
        <w:r>
          <w:rPr>
            <w:color w:val="0000FF"/>
          </w:rPr>
          <w:t>постановления</w:t>
        </w:r>
      </w:hyperlink>
      <w:r>
        <w:t xml:space="preserve"> Правительства Ульяновской области от 13.06.2017 N 291-П)</w:t>
      </w:r>
    </w:p>
    <w:p w:rsidR="00DA2164" w:rsidRDefault="00DA2164">
      <w:pPr>
        <w:pStyle w:val="ConsPlusNormal"/>
        <w:spacing w:before="220"/>
        <w:ind w:firstLine="540"/>
        <w:jc w:val="both"/>
      </w:pPr>
      <w:r>
        <w:t>Компенсация расходов по найму жилого помещения предоставляется на срок не более шести месяцев в размере фактических расходов, но не более 60000 рублей из расчета не более 10000 рублей в месяц на одного участника подпрограммы.</w:t>
      </w:r>
    </w:p>
    <w:p w:rsidR="00DA2164" w:rsidRDefault="00DA2164">
      <w:pPr>
        <w:pStyle w:val="ConsPlusNormal"/>
        <w:spacing w:before="220"/>
        <w:ind w:firstLine="540"/>
        <w:jc w:val="both"/>
      </w:pPr>
      <w:proofErr w:type="gramStart"/>
      <w:r>
        <w:t xml:space="preserve">Для получения компенсации расходов по найму жилого помещения участник подпрограммы или члены его семьи (в случае утраты участником подпрограммы статуса участника Государственной программы) помимо документов, указанных в </w:t>
      </w:r>
      <w:hyperlink w:anchor="P120">
        <w:r>
          <w:rPr>
            <w:color w:val="0000FF"/>
          </w:rPr>
          <w:t>пункте 5</w:t>
        </w:r>
      </w:hyperlink>
      <w:r>
        <w:t xml:space="preserve"> настоящего Положения, представляет в Кадровый центр заявление о предоставлении компенсации расходов по найму жилого помещения и подлинник документа, подтверждающего внесение участником подпрограммы или членом его семьи, указанным в свидетельстве участника Государственной</w:t>
      </w:r>
      <w:proofErr w:type="gramEnd"/>
      <w:r>
        <w:t xml:space="preserve"> программы, платы за жилое помещение (в том числе квартиру или комнату в общежитии, не являющиеся жилыми помещениями, в жилищном фонде социального использования, номер в гостинице), а также договор найма жилого помещения.</w:t>
      </w:r>
    </w:p>
    <w:p w:rsidR="00DA2164" w:rsidRDefault="00DA2164">
      <w:pPr>
        <w:pStyle w:val="ConsPlusNormal"/>
        <w:jc w:val="both"/>
      </w:pPr>
      <w:r>
        <w:t xml:space="preserve">(в ред. постановлений Правительства Ульяновской области от 13.06.2017 </w:t>
      </w:r>
      <w:hyperlink r:id="rId132">
        <w:r>
          <w:rPr>
            <w:color w:val="0000FF"/>
          </w:rPr>
          <w:t>N 291-П</w:t>
        </w:r>
      </w:hyperlink>
      <w:r>
        <w:t xml:space="preserve">, от 27.11.2018 </w:t>
      </w:r>
      <w:hyperlink r:id="rId133">
        <w:r>
          <w:rPr>
            <w:color w:val="0000FF"/>
          </w:rPr>
          <w:t>N 596-П</w:t>
        </w:r>
      </w:hyperlink>
      <w:r>
        <w:t xml:space="preserve">, от 11.06.2024 </w:t>
      </w:r>
      <w:hyperlink r:id="rId134">
        <w:r>
          <w:rPr>
            <w:color w:val="0000FF"/>
          </w:rPr>
          <w:t>N 337-П</w:t>
        </w:r>
      </w:hyperlink>
      <w:r>
        <w:t xml:space="preserve">, от 21.10.2025 </w:t>
      </w:r>
      <w:hyperlink r:id="rId135">
        <w:r>
          <w:rPr>
            <w:color w:val="0000FF"/>
          </w:rPr>
          <w:t>N 560-П</w:t>
        </w:r>
      </w:hyperlink>
      <w:r>
        <w:t>)</w:t>
      </w:r>
    </w:p>
    <w:p w:rsidR="00DA2164" w:rsidRDefault="00DA2164">
      <w:pPr>
        <w:pStyle w:val="ConsPlusNormal"/>
        <w:jc w:val="both"/>
      </w:pPr>
      <w:r>
        <w:t xml:space="preserve">(пп. 7.6 </w:t>
      </w:r>
      <w:proofErr w:type="gramStart"/>
      <w:r>
        <w:t>введен</w:t>
      </w:r>
      <w:proofErr w:type="gramEnd"/>
      <w:r>
        <w:t xml:space="preserve"> </w:t>
      </w:r>
      <w:hyperlink r:id="rId136">
        <w:r>
          <w:rPr>
            <w:color w:val="0000FF"/>
          </w:rPr>
          <w:t>постановлением</w:t>
        </w:r>
      </w:hyperlink>
      <w:r>
        <w:t xml:space="preserve"> Правительства Ульяновской области от 26.10.2016 N 503-П)</w:t>
      </w:r>
    </w:p>
    <w:p w:rsidR="00DA2164" w:rsidRDefault="00DA2164">
      <w:pPr>
        <w:pStyle w:val="ConsPlusNormal"/>
        <w:spacing w:before="220"/>
        <w:ind w:firstLine="540"/>
        <w:jc w:val="both"/>
      </w:pPr>
      <w:r>
        <w:lastRenderedPageBreak/>
        <w:t xml:space="preserve">7.7. Компенсация расходов на профессиональное обучение и дополнительное профессиональное образование в размере 10000 рублей предоставляется участнику подпрограммы или одному из членов его семьи, </w:t>
      </w:r>
      <w:proofErr w:type="gramStart"/>
      <w:r>
        <w:t>прибывшим</w:t>
      </w:r>
      <w:proofErr w:type="gramEnd"/>
      <w:r>
        <w:t xml:space="preserve"> в Ульяновскую область из-за рубежа. Участник подпрограммы или один из членов его семьи проходит обучение в образовательной организации, осуществляющей образовательную деятельность на основании соответствующей лицензии и находящейся на территории Ульяновской области.</w:t>
      </w:r>
    </w:p>
    <w:p w:rsidR="00DA2164" w:rsidRDefault="00DA2164">
      <w:pPr>
        <w:pStyle w:val="ConsPlusNormal"/>
        <w:spacing w:before="220"/>
        <w:ind w:firstLine="540"/>
        <w:jc w:val="both"/>
      </w:pPr>
      <w:proofErr w:type="gramStart"/>
      <w:r>
        <w:t xml:space="preserve">Для получения компенсации расходов на профессиональное обучение и дополнительное профессиональное образование участник подпрограммы или члены его семьи (в случае утраты участником подпрограммы статуса участника Государственной программы) помимо документов, указанных в </w:t>
      </w:r>
      <w:hyperlink w:anchor="P120">
        <w:r>
          <w:rPr>
            <w:color w:val="0000FF"/>
          </w:rPr>
          <w:t>пункте 5</w:t>
        </w:r>
      </w:hyperlink>
      <w:r>
        <w:t xml:space="preserve"> настоящего Положения, представляет в Кадровый центр заявление о предоставлении компенсации расходов на профессиональное обучение и дополнительное профессиональное образование, копию договора об оказании платных образовательных услуг, подлинники документов, подтверждающих</w:t>
      </w:r>
      <w:proofErr w:type="gramEnd"/>
      <w:r>
        <w:t xml:space="preserve"> оплату платных образовательных услуг, предусмотренных указанным договором, а также документ о квалификации.</w:t>
      </w:r>
    </w:p>
    <w:p w:rsidR="00DA2164" w:rsidRDefault="00DA2164">
      <w:pPr>
        <w:pStyle w:val="ConsPlusNormal"/>
        <w:jc w:val="both"/>
      </w:pPr>
      <w:r>
        <w:t xml:space="preserve">(в ред. постановлений Правительства Ульяновской области от 11.06.2024 </w:t>
      </w:r>
      <w:hyperlink r:id="rId137">
        <w:r>
          <w:rPr>
            <w:color w:val="0000FF"/>
          </w:rPr>
          <w:t>N 337-П</w:t>
        </w:r>
      </w:hyperlink>
      <w:r>
        <w:t xml:space="preserve">, от 21.10.2025 </w:t>
      </w:r>
      <w:hyperlink r:id="rId138">
        <w:r>
          <w:rPr>
            <w:color w:val="0000FF"/>
          </w:rPr>
          <w:t>N 560-П</w:t>
        </w:r>
      </w:hyperlink>
      <w:r>
        <w:t>)</w:t>
      </w:r>
    </w:p>
    <w:p w:rsidR="00DA2164" w:rsidRDefault="00DA2164">
      <w:pPr>
        <w:pStyle w:val="ConsPlusNormal"/>
        <w:jc w:val="both"/>
      </w:pPr>
      <w:r>
        <w:t xml:space="preserve">(п. 7.7 </w:t>
      </w:r>
      <w:proofErr w:type="gramStart"/>
      <w:r>
        <w:t>введен</w:t>
      </w:r>
      <w:proofErr w:type="gramEnd"/>
      <w:r>
        <w:t xml:space="preserve"> </w:t>
      </w:r>
      <w:hyperlink r:id="rId139">
        <w:r>
          <w:rPr>
            <w:color w:val="0000FF"/>
          </w:rPr>
          <w:t>постановлением</w:t>
        </w:r>
      </w:hyperlink>
      <w:r>
        <w:t xml:space="preserve"> Правительства Ульяновской области от 17.02.2023 N 77-П)</w:t>
      </w:r>
    </w:p>
    <w:p w:rsidR="00DA2164" w:rsidRDefault="00DA2164">
      <w:pPr>
        <w:pStyle w:val="ConsPlusNormal"/>
        <w:spacing w:before="220"/>
        <w:ind w:firstLine="540"/>
        <w:jc w:val="both"/>
      </w:pPr>
      <w:r>
        <w:t xml:space="preserve">8. Участник подпрограммы или член его семьи (в случае утраты участником подпрограммы статуса участника Государственной программы) вправе выбрать только одну из выплат, указанных в </w:t>
      </w:r>
      <w:hyperlink w:anchor="P100">
        <w:r>
          <w:rPr>
            <w:color w:val="0000FF"/>
          </w:rPr>
          <w:t>пункте 3</w:t>
        </w:r>
      </w:hyperlink>
      <w:r>
        <w:t xml:space="preserve"> настоящего Положения. Выплата предоставляется только один раз.</w:t>
      </w:r>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27.11.2018 </w:t>
      </w:r>
      <w:hyperlink r:id="rId140">
        <w:r>
          <w:rPr>
            <w:color w:val="0000FF"/>
          </w:rPr>
          <w:t>N 596-П</w:t>
        </w:r>
      </w:hyperlink>
      <w:r>
        <w:t xml:space="preserve">, от 11.06.2024 </w:t>
      </w:r>
      <w:hyperlink r:id="rId141">
        <w:r>
          <w:rPr>
            <w:color w:val="0000FF"/>
          </w:rPr>
          <w:t>N 337-П</w:t>
        </w:r>
      </w:hyperlink>
      <w:r>
        <w:t xml:space="preserve">, от 21.10.2025 </w:t>
      </w:r>
      <w:hyperlink r:id="rId142">
        <w:r>
          <w:rPr>
            <w:color w:val="0000FF"/>
          </w:rPr>
          <w:t>N 560-П</w:t>
        </w:r>
      </w:hyperlink>
      <w:r>
        <w:t>)</w:t>
      </w:r>
    </w:p>
    <w:p w:rsidR="00DA2164" w:rsidRDefault="00DA2164">
      <w:pPr>
        <w:pStyle w:val="ConsPlusNormal"/>
        <w:spacing w:before="220"/>
        <w:ind w:firstLine="540"/>
        <w:jc w:val="both"/>
      </w:pPr>
      <w:r>
        <w:t xml:space="preserve">9. </w:t>
      </w:r>
      <w:proofErr w:type="gramStart"/>
      <w:r>
        <w:t>Предоставление выплаты осуществляется Кадровым центром в полном объеме из средств, находящихся на его лицевом счете, предназначенных для реализации мероприятий подпрограммы путем перечисления денежных средств на счет, открытый участнику подпрограммы или члену его семьи (в случае утраты участником подпрограммы статуса участника Государственной программы) в кредитной организации, в срок до 31 декабря текущего года включительно.</w:t>
      </w:r>
      <w:proofErr w:type="gramEnd"/>
      <w:r>
        <w:t xml:space="preserve"> Оплата комиссионного вознаграждения кредитной организации осуществляется в размере, не превышающем одного процента объема произведенных затрат.</w:t>
      </w:r>
    </w:p>
    <w:p w:rsidR="00DA2164" w:rsidRDefault="00DA2164">
      <w:pPr>
        <w:pStyle w:val="ConsPlusNormal"/>
        <w:jc w:val="both"/>
      </w:pPr>
      <w:r>
        <w:t xml:space="preserve">(в ред. постановлений Правительства Ульяновской области от 13.06.2017 </w:t>
      </w:r>
      <w:hyperlink r:id="rId143">
        <w:r>
          <w:rPr>
            <w:color w:val="0000FF"/>
          </w:rPr>
          <w:t>N 291-П</w:t>
        </w:r>
      </w:hyperlink>
      <w:r>
        <w:t xml:space="preserve">, от 27.11.2018 </w:t>
      </w:r>
      <w:hyperlink r:id="rId144">
        <w:r>
          <w:rPr>
            <w:color w:val="0000FF"/>
          </w:rPr>
          <w:t>N 596-П</w:t>
        </w:r>
      </w:hyperlink>
      <w:r>
        <w:t xml:space="preserve">, от 21.10.2025 </w:t>
      </w:r>
      <w:hyperlink r:id="rId145">
        <w:r>
          <w:rPr>
            <w:color w:val="0000FF"/>
          </w:rPr>
          <w:t>N 560-П</w:t>
        </w:r>
      </w:hyperlink>
      <w:r>
        <w:t>)</w:t>
      </w:r>
    </w:p>
    <w:p w:rsidR="00DA2164" w:rsidRDefault="00DA2164">
      <w:pPr>
        <w:pStyle w:val="ConsPlusNormal"/>
        <w:spacing w:before="220"/>
        <w:ind w:firstLine="540"/>
        <w:jc w:val="both"/>
      </w:pPr>
      <w:r>
        <w:t>10. Пособие выплачивается каждому участнику подпрограммы и членам его семьи, указанным в свидетельстве участника Государственной программы, получившим в 2014 и 2015 годах часть пособия в размере 443 рубля.</w:t>
      </w:r>
    </w:p>
    <w:p w:rsidR="00DA2164" w:rsidRDefault="00DA2164">
      <w:pPr>
        <w:pStyle w:val="ConsPlusNormal"/>
        <w:spacing w:before="220"/>
        <w:ind w:firstLine="540"/>
        <w:jc w:val="both"/>
      </w:pPr>
      <w:r>
        <w:t>Размер второй части пособия составляет 8417 рублей на человека.</w:t>
      </w:r>
    </w:p>
    <w:p w:rsidR="00DA2164" w:rsidRDefault="00DA2164">
      <w:pPr>
        <w:pStyle w:val="ConsPlusNormal"/>
        <w:spacing w:before="220"/>
        <w:ind w:firstLine="540"/>
        <w:jc w:val="both"/>
      </w:pPr>
      <w:r>
        <w:t>11. Выплата второй части пособия осуществляется из средств, находящихся на лицевом счете Кадрового центра и предназначенных для реализации мероприятий подпрограммы.</w:t>
      </w:r>
    </w:p>
    <w:p w:rsidR="00DA2164" w:rsidRDefault="00DA2164">
      <w:pPr>
        <w:pStyle w:val="ConsPlusNormal"/>
        <w:jc w:val="both"/>
      </w:pPr>
      <w:r>
        <w:t>(</w:t>
      </w:r>
      <w:proofErr w:type="gramStart"/>
      <w:r>
        <w:t>п</w:t>
      </w:r>
      <w:proofErr w:type="gramEnd"/>
      <w:r>
        <w:t xml:space="preserve">. 11 в ред. </w:t>
      </w:r>
      <w:hyperlink r:id="rId146">
        <w:r>
          <w:rPr>
            <w:color w:val="0000FF"/>
          </w:rPr>
          <w:t>постановления</w:t>
        </w:r>
      </w:hyperlink>
      <w:r>
        <w:t xml:space="preserve"> Правительства Ульяновской области от 13.06.2017 N 291-П)</w:t>
      </w:r>
    </w:p>
    <w:p w:rsidR="00DA2164" w:rsidRDefault="00DA2164">
      <w:pPr>
        <w:pStyle w:val="ConsPlusNormal"/>
        <w:spacing w:before="220"/>
        <w:ind w:firstLine="540"/>
        <w:jc w:val="both"/>
      </w:pPr>
      <w:r>
        <w:t>12. Работник Кадрового центра формирует личное дело участника подпрограммы или члена его семьи (в случае утраты участником подпрограммы статуса участника Государственной программы), куда приобщается подлинник заявления о предоставлении соответствующей выплаты или пособия и копии представленных документов.</w:t>
      </w:r>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13.06.2017 </w:t>
      </w:r>
      <w:hyperlink r:id="rId147">
        <w:r>
          <w:rPr>
            <w:color w:val="0000FF"/>
          </w:rPr>
          <w:t>N 291-П</w:t>
        </w:r>
      </w:hyperlink>
      <w:r>
        <w:t xml:space="preserve">, от 27.11.2018 </w:t>
      </w:r>
      <w:hyperlink r:id="rId148">
        <w:r>
          <w:rPr>
            <w:color w:val="0000FF"/>
          </w:rPr>
          <w:t>N 596-П</w:t>
        </w:r>
      </w:hyperlink>
      <w:r>
        <w:t xml:space="preserve">, от 21.10.2025 </w:t>
      </w:r>
      <w:hyperlink r:id="rId149">
        <w:r>
          <w:rPr>
            <w:color w:val="0000FF"/>
          </w:rPr>
          <w:t>N 560-П</w:t>
        </w:r>
      </w:hyperlink>
      <w:r>
        <w:t>)</w:t>
      </w:r>
    </w:p>
    <w:p w:rsidR="00DA2164" w:rsidRDefault="00DA2164">
      <w:pPr>
        <w:pStyle w:val="ConsPlusNormal"/>
        <w:spacing w:before="220"/>
        <w:ind w:firstLine="540"/>
        <w:jc w:val="both"/>
      </w:pPr>
      <w:r>
        <w:t xml:space="preserve">13. Решение о предоставлении соответствующей выплаты или пособия оформляется приказом руководителя Кадрового центра не позднее 5 дней со дня поступления заявления о предоставлении соответствующей выплаты или пособия и необходимых для предоставления </w:t>
      </w:r>
      <w:r>
        <w:lastRenderedPageBreak/>
        <w:t>выплаты или пособия документов.</w:t>
      </w:r>
    </w:p>
    <w:p w:rsidR="00DA2164" w:rsidRDefault="00DA2164">
      <w:pPr>
        <w:pStyle w:val="ConsPlusNormal"/>
        <w:jc w:val="both"/>
      </w:pPr>
      <w:r>
        <w:t>(</w:t>
      </w:r>
      <w:proofErr w:type="gramStart"/>
      <w:r>
        <w:t>в</w:t>
      </w:r>
      <w:proofErr w:type="gramEnd"/>
      <w:r>
        <w:t xml:space="preserve"> ред. </w:t>
      </w:r>
      <w:hyperlink r:id="rId150">
        <w:r>
          <w:rPr>
            <w:color w:val="0000FF"/>
          </w:rPr>
          <w:t>постановления</w:t>
        </w:r>
      </w:hyperlink>
      <w:r>
        <w:t xml:space="preserve"> Правительства Ульяновской области от 13.06.2017 N 291-П)</w:t>
      </w:r>
    </w:p>
    <w:p w:rsidR="00DA2164" w:rsidRDefault="00DA2164">
      <w:pPr>
        <w:pStyle w:val="ConsPlusNormal"/>
        <w:spacing w:before="220"/>
        <w:ind w:firstLine="540"/>
        <w:jc w:val="both"/>
      </w:pPr>
      <w:r>
        <w:t>14. Основанием для принятия решения об отказе в предоставлении выплаты или пособия является отсутствие какого-либо документа, необходимого для их предоставления. Участник подпрограммы или член его семьи (в случае утраты участником подпрограммы статуса участника Государственной программы) вправе повторно представить документы, необходимые для предоставления выбранной выплаты или пособия.</w:t>
      </w:r>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27.11.2018 </w:t>
      </w:r>
      <w:hyperlink r:id="rId151">
        <w:r>
          <w:rPr>
            <w:color w:val="0000FF"/>
          </w:rPr>
          <w:t>N 596-П</w:t>
        </w:r>
      </w:hyperlink>
      <w:r>
        <w:t xml:space="preserve">, от 21.10.2025 </w:t>
      </w:r>
      <w:hyperlink r:id="rId152">
        <w:r>
          <w:rPr>
            <w:color w:val="0000FF"/>
          </w:rPr>
          <w:t>N 560-П</w:t>
        </w:r>
      </w:hyperlink>
      <w:r>
        <w:t>)</w:t>
      </w:r>
    </w:p>
    <w:p w:rsidR="00DA2164" w:rsidRDefault="00DA2164">
      <w:pPr>
        <w:pStyle w:val="ConsPlusNormal"/>
        <w:spacing w:before="220"/>
        <w:ind w:firstLine="540"/>
        <w:jc w:val="both"/>
      </w:pPr>
      <w:bookmarkStart w:id="5" w:name="P199"/>
      <w:bookmarkEnd w:id="5"/>
      <w:r>
        <w:t xml:space="preserve">15. Аннулирование свидетельства участника Государственной программы, добровольный отказ от статуса участника Государственной программы или от статуса члена семьи участника Государственной программы, а также выезд участника Государственной программы и (или) членов его семьи на постоянное место жительства из Ульяновской области, определенной свидетельством участника Государственной программы, </w:t>
      </w:r>
      <w:proofErr w:type="gramStart"/>
      <w:r>
        <w:t>ранее</w:t>
      </w:r>
      <w:proofErr w:type="gramEnd"/>
      <w:r>
        <w:t xml:space="preserve"> чем через три года со дня постановки на учет в территориальном органе Министерства внутренних дел Российской Федерации в качестве участника Государственной программы и (или) члена его семьи влечет за собой взыскание понесенных Ульяновской областью затрат, связанных с получением выплаты или пособия.</w:t>
      </w:r>
    </w:p>
    <w:p w:rsidR="00DA2164" w:rsidRDefault="00DA2164">
      <w:pPr>
        <w:pStyle w:val="ConsPlusNormal"/>
        <w:jc w:val="both"/>
      </w:pPr>
      <w:r>
        <w:t xml:space="preserve">(п. 15 </w:t>
      </w:r>
      <w:proofErr w:type="gramStart"/>
      <w:r>
        <w:t>введен</w:t>
      </w:r>
      <w:proofErr w:type="gramEnd"/>
      <w:r>
        <w:t xml:space="preserve"> </w:t>
      </w:r>
      <w:hyperlink r:id="rId153">
        <w:r>
          <w:rPr>
            <w:color w:val="0000FF"/>
          </w:rPr>
          <w:t>постановлением</w:t>
        </w:r>
      </w:hyperlink>
      <w:r>
        <w:t xml:space="preserve"> Правительства Ульяновской области от 26.04.2016 N 186-П; в ред. </w:t>
      </w:r>
      <w:hyperlink r:id="rId154">
        <w:r>
          <w:rPr>
            <w:color w:val="0000FF"/>
          </w:rPr>
          <w:t>постановления</w:t>
        </w:r>
      </w:hyperlink>
      <w:r>
        <w:t xml:space="preserve"> Правительства Ульяновской области от 26.10.2016 N 503-П)</w:t>
      </w:r>
    </w:p>
    <w:p w:rsidR="00DA2164" w:rsidRDefault="00DA2164">
      <w:pPr>
        <w:pStyle w:val="ConsPlusNormal"/>
        <w:spacing w:before="220"/>
        <w:ind w:firstLine="540"/>
        <w:jc w:val="both"/>
      </w:pPr>
      <w:r>
        <w:t xml:space="preserve">16. Работник Кадрового центра при заполнении заявления о предоставлении выплаты (пособия) предупреждает участника подпрограммы или члена его семьи (в случае утраты участником подпрограммы статуса участника Государственной программы) о взыскании затрат, понесенных Ульяновской областью, в случае наступления указанных в </w:t>
      </w:r>
      <w:hyperlink w:anchor="P199">
        <w:r>
          <w:rPr>
            <w:color w:val="0000FF"/>
          </w:rPr>
          <w:t>пункте 15</w:t>
        </w:r>
      </w:hyperlink>
      <w:r>
        <w:t xml:space="preserve"> настоящего Положения случаев.</w:t>
      </w:r>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13.06.2017 </w:t>
      </w:r>
      <w:hyperlink r:id="rId155">
        <w:r>
          <w:rPr>
            <w:color w:val="0000FF"/>
          </w:rPr>
          <w:t>N 291-П</w:t>
        </w:r>
      </w:hyperlink>
      <w:r>
        <w:t xml:space="preserve">, от 27.11.2018 </w:t>
      </w:r>
      <w:hyperlink r:id="rId156">
        <w:r>
          <w:rPr>
            <w:color w:val="0000FF"/>
          </w:rPr>
          <w:t>N 596-П</w:t>
        </w:r>
      </w:hyperlink>
      <w:r>
        <w:t xml:space="preserve">, от 11.06.2024 </w:t>
      </w:r>
      <w:hyperlink r:id="rId157">
        <w:r>
          <w:rPr>
            <w:color w:val="0000FF"/>
          </w:rPr>
          <w:t>N 337-П</w:t>
        </w:r>
      </w:hyperlink>
      <w:r>
        <w:t xml:space="preserve">, от 21.10.2025 </w:t>
      </w:r>
      <w:hyperlink r:id="rId158">
        <w:r>
          <w:rPr>
            <w:color w:val="0000FF"/>
          </w:rPr>
          <w:t>N 560-П</w:t>
        </w:r>
      </w:hyperlink>
      <w:r>
        <w:t>)</w:t>
      </w:r>
    </w:p>
    <w:p w:rsidR="00DA2164" w:rsidRDefault="00DA2164">
      <w:pPr>
        <w:pStyle w:val="ConsPlusNormal"/>
        <w:spacing w:before="220"/>
        <w:ind w:firstLine="540"/>
        <w:jc w:val="both"/>
      </w:pPr>
      <w:r>
        <w:t xml:space="preserve">Участник подпрограммы или член его семьи (в случае утраты участником подпрограммы статуса участника Государственной программы) обязуется уведомить Кадровый центр о наступлении случаев, указанных в </w:t>
      </w:r>
      <w:hyperlink w:anchor="P199">
        <w:r>
          <w:rPr>
            <w:color w:val="0000FF"/>
          </w:rPr>
          <w:t>пункте 15</w:t>
        </w:r>
      </w:hyperlink>
      <w:r>
        <w:t xml:space="preserve"> настоящего Положения, в течение 3 рабочих дней со дня их наступления, о чем делается отметка в заявлении о предоставлении выплаты (пособия).</w:t>
      </w:r>
    </w:p>
    <w:p w:rsidR="00DA2164" w:rsidRDefault="00DA2164">
      <w:pPr>
        <w:pStyle w:val="ConsPlusNormal"/>
        <w:jc w:val="both"/>
      </w:pPr>
      <w:r>
        <w:t xml:space="preserve">(в ред. постановлений Правительства Ульяновской области от 13.06.2017 </w:t>
      </w:r>
      <w:hyperlink r:id="rId159">
        <w:r>
          <w:rPr>
            <w:color w:val="0000FF"/>
          </w:rPr>
          <w:t>N 291-П</w:t>
        </w:r>
      </w:hyperlink>
      <w:r>
        <w:t xml:space="preserve">, от 11.06.2024 </w:t>
      </w:r>
      <w:hyperlink r:id="rId160">
        <w:r>
          <w:rPr>
            <w:color w:val="0000FF"/>
          </w:rPr>
          <w:t>N 337-П</w:t>
        </w:r>
      </w:hyperlink>
      <w:r>
        <w:t xml:space="preserve">, от 21.10.2025 </w:t>
      </w:r>
      <w:hyperlink r:id="rId161">
        <w:r>
          <w:rPr>
            <w:color w:val="0000FF"/>
          </w:rPr>
          <w:t>N 560-П</w:t>
        </w:r>
      </w:hyperlink>
      <w:r>
        <w:t>)</w:t>
      </w:r>
    </w:p>
    <w:p w:rsidR="00DA2164" w:rsidRDefault="00DA2164">
      <w:pPr>
        <w:pStyle w:val="ConsPlusNormal"/>
        <w:jc w:val="both"/>
      </w:pPr>
      <w:r>
        <w:t xml:space="preserve">(п. 16 </w:t>
      </w:r>
      <w:proofErr w:type="gramStart"/>
      <w:r>
        <w:t>введен</w:t>
      </w:r>
      <w:proofErr w:type="gramEnd"/>
      <w:r>
        <w:t xml:space="preserve"> </w:t>
      </w:r>
      <w:hyperlink r:id="rId162">
        <w:r>
          <w:rPr>
            <w:color w:val="0000FF"/>
          </w:rPr>
          <w:t>постановлением</w:t>
        </w:r>
      </w:hyperlink>
      <w:r>
        <w:t xml:space="preserve"> Правительства Ульяновской области от 26.04.2016 N 186-П)</w:t>
      </w:r>
    </w:p>
    <w:p w:rsidR="00DA2164" w:rsidRDefault="00DA2164">
      <w:pPr>
        <w:pStyle w:val="ConsPlusNormal"/>
        <w:spacing w:before="220"/>
        <w:ind w:firstLine="540"/>
        <w:jc w:val="both"/>
      </w:pPr>
      <w:r>
        <w:t xml:space="preserve">17. Возврат участником подпрограммы или членом его семьи (в случае утраты участником подпрограммы статуса участника Государственной программы) полученных денежных средств осуществляется путем перечисления их на счет Кадрового центра в срок, не превышающий 90 дней со дня наступления указанных в </w:t>
      </w:r>
      <w:hyperlink w:anchor="P199">
        <w:r>
          <w:rPr>
            <w:color w:val="0000FF"/>
          </w:rPr>
          <w:t>пункте 15</w:t>
        </w:r>
      </w:hyperlink>
      <w:r>
        <w:t xml:space="preserve"> настоящего Положения случаев.</w:t>
      </w:r>
    </w:p>
    <w:p w:rsidR="00DA2164" w:rsidRDefault="00DA2164">
      <w:pPr>
        <w:pStyle w:val="ConsPlusNormal"/>
        <w:jc w:val="both"/>
      </w:pPr>
      <w:r>
        <w:t>(</w:t>
      </w:r>
      <w:proofErr w:type="gramStart"/>
      <w:r>
        <w:t>в</w:t>
      </w:r>
      <w:proofErr w:type="gramEnd"/>
      <w:r>
        <w:t xml:space="preserve"> ред. постановлений Правительства Ульяновской области от 13.06.2017 </w:t>
      </w:r>
      <w:hyperlink r:id="rId163">
        <w:r>
          <w:rPr>
            <w:color w:val="0000FF"/>
          </w:rPr>
          <w:t>N 291-П</w:t>
        </w:r>
      </w:hyperlink>
      <w:r>
        <w:t xml:space="preserve">, от 27.11.2018 </w:t>
      </w:r>
      <w:hyperlink r:id="rId164">
        <w:r>
          <w:rPr>
            <w:color w:val="0000FF"/>
          </w:rPr>
          <w:t>N 596-П</w:t>
        </w:r>
      </w:hyperlink>
      <w:r>
        <w:t xml:space="preserve">, от 11.06.2024 </w:t>
      </w:r>
      <w:hyperlink r:id="rId165">
        <w:r>
          <w:rPr>
            <w:color w:val="0000FF"/>
          </w:rPr>
          <w:t>N 337-П</w:t>
        </w:r>
      </w:hyperlink>
      <w:r>
        <w:t xml:space="preserve">, от 21.10.2025 </w:t>
      </w:r>
      <w:hyperlink r:id="rId166">
        <w:r>
          <w:rPr>
            <w:color w:val="0000FF"/>
          </w:rPr>
          <w:t>N 560-П</w:t>
        </w:r>
      </w:hyperlink>
      <w:r>
        <w:t>)</w:t>
      </w:r>
    </w:p>
    <w:p w:rsidR="00DA2164" w:rsidRDefault="00DA2164">
      <w:pPr>
        <w:pStyle w:val="ConsPlusNormal"/>
        <w:spacing w:before="220"/>
        <w:ind w:firstLine="540"/>
        <w:jc w:val="both"/>
      </w:pPr>
      <w:r>
        <w:t>В случае если участник подпрограммы или член его семьи (в случае утраты участником подпрограммы статуса участника Государственной программы) не возвратил полученные денежные средства в установленный срок, данные денежные средства взыскиваются с него Кадровым центром в установленном законодательством порядке.</w:t>
      </w:r>
    </w:p>
    <w:p w:rsidR="00DA2164" w:rsidRDefault="00DA2164">
      <w:pPr>
        <w:pStyle w:val="ConsPlusNormal"/>
        <w:jc w:val="both"/>
      </w:pPr>
      <w:r>
        <w:t xml:space="preserve">(в ред. постановлений Правительства Ульяновской области от 13.06.2017 </w:t>
      </w:r>
      <w:hyperlink r:id="rId167">
        <w:r>
          <w:rPr>
            <w:color w:val="0000FF"/>
          </w:rPr>
          <w:t>N 291-П</w:t>
        </w:r>
      </w:hyperlink>
      <w:r>
        <w:t xml:space="preserve">, от 27.11.2018 </w:t>
      </w:r>
      <w:hyperlink r:id="rId168">
        <w:r>
          <w:rPr>
            <w:color w:val="0000FF"/>
          </w:rPr>
          <w:t>N 596-П</w:t>
        </w:r>
      </w:hyperlink>
      <w:r>
        <w:t xml:space="preserve">, от 21.10.2025 </w:t>
      </w:r>
      <w:hyperlink r:id="rId169">
        <w:r>
          <w:rPr>
            <w:color w:val="0000FF"/>
          </w:rPr>
          <w:t>N 560-П</w:t>
        </w:r>
      </w:hyperlink>
      <w:r>
        <w:t>)</w:t>
      </w:r>
    </w:p>
    <w:p w:rsidR="00DA2164" w:rsidRDefault="00DA2164">
      <w:pPr>
        <w:pStyle w:val="ConsPlusNormal"/>
        <w:jc w:val="both"/>
      </w:pPr>
      <w:r>
        <w:t xml:space="preserve">(п. 17 </w:t>
      </w:r>
      <w:proofErr w:type="gramStart"/>
      <w:r>
        <w:t>введен</w:t>
      </w:r>
      <w:proofErr w:type="gramEnd"/>
      <w:r>
        <w:t xml:space="preserve"> </w:t>
      </w:r>
      <w:hyperlink r:id="rId170">
        <w:r>
          <w:rPr>
            <w:color w:val="0000FF"/>
          </w:rPr>
          <w:t>постановлением</w:t>
        </w:r>
      </w:hyperlink>
      <w:r>
        <w:t xml:space="preserve"> Правительства Ульяновской области от 26.04.2016 N 186-П)</w:t>
      </w:r>
    </w:p>
    <w:p w:rsidR="00DA2164" w:rsidRDefault="00DA2164">
      <w:pPr>
        <w:pStyle w:val="ConsPlusNormal"/>
        <w:spacing w:before="220"/>
        <w:ind w:firstLine="540"/>
        <w:jc w:val="both"/>
      </w:pPr>
      <w:r>
        <w:t xml:space="preserve">18. Кадровый центр обеспечивает результативность и целевой характер использования </w:t>
      </w:r>
      <w:r>
        <w:lastRenderedPageBreak/>
        <w:t>средств областного бюджета Ульяновской области, направляемых на предоставление выплат (пособий).</w:t>
      </w:r>
    </w:p>
    <w:p w:rsidR="00DA2164" w:rsidRDefault="00DA2164">
      <w:pPr>
        <w:pStyle w:val="ConsPlusNormal"/>
        <w:jc w:val="both"/>
      </w:pPr>
      <w:r>
        <w:t>(</w:t>
      </w:r>
      <w:proofErr w:type="gramStart"/>
      <w:r>
        <w:t>п</w:t>
      </w:r>
      <w:proofErr w:type="gramEnd"/>
      <w:r>
        <w:t xml:space="preserve">. 18 в ред. </w:t>
      </w:r>
      <w:hyperlink r:id="rId171">
        <w:r>
          <w:rPr>
            <w:color w:val="0000FF"/>
          </w:rPr>
          <w:t>постановления</w:t>
        </w:r>
      </w:hyperlink>
      <w:r>
        <w:t xml:space="preserve"> Правительства Ульяновской области от 27.11.2018 N 596-П)</w:t>
      </w:r>
    </w:p>
    <w:p w:rsidR="00DA2164" w:rsidRDefault="00DA2164">
      <w:pPr>
        <w:pStyle w:val="ConsPlusNormal"/>
        <w:spacing w:before="220"/>
        <w:ind w:firstLine="540"/>
        <w:jc w:val="both"/>
      </w:pPr>
      <w:hyperlink r:id="rId172">
        <w:r>
          <w:rPr>
            <w:color w:val="0000FF"/>
          </w:rPr>
          <w:t>19</w:t>
        </w:r>
      </w:hyperlink>
      <w:r>
        <w:t xml:space="preserve">. Ежемесячно до 5 числа месяца, следующего за отчетным, Кадровый центр представляет </w:t>
      </w:r>
      <w:proofErr w:type="gramStart"/>
      <w:r>
        <w:t>в</w:t>
      </w:r>
      <w:proofErr w:type="gramEnd"/>
      <w:r>
        <w:t xml:space="preserve"> </w:t>
      </w:r>
      <w:proofErr w:type="gramStart"/>
      <w:r>
        <w:t>уполномоченный</w:t>
      </w:r>
      <w:proofErr w:type="gramEnd"/>
      <w:r>
        <w:t xml:space="preserve"> орган сведения о перечислении денежных средств участникам подпрограммы или членам их семей (в случае утраты участником подпрограммы статуса участника Государственной программы).</w:t>
      </w:r>
    </w:p>
    <w:p w:rsidR="00DA2164" w:rsidRDefault="00DA2164">
      <w:pPr>
        <w:pStyle w:val="ConsPlusNormal"/>
        <w:jc w:val="both"/>
      </w:pPr>
      <w:r>
        <w:t xml:space="preserve">(в ред. постановлений Правительства Ульяновской области от 12.08.2016 </w:t>
      </w:r>
      <w:hyperlink r:id="rId173">
        <w:r>
          <w:rPr>
            <w:color w:val="0000FF"/>
          </w:rPr>
          <w:t>N 383-П</w:t>
        </w:r>
      </w:hyperlink>
      <w:r>
        <w:t xml:space="preserve">, от 13.06.2017 </w:t>
      </w:r>
      <w:hyperlink r:id="rId174">
        <w:r>
          <w:rPr>
            <w:color w:val="0000FF"/>
          </w:rPr>
          <w:t>N 291-П</w:t>
        </w:r>
      </w:hyperlink>
      <w:r>
        <w:t xml:space="preserve">, от 21.10.2025 </w:t>
      </w:r>
      <w:hyperlink r:id="rId175">
        <w:r>
          <w:rPr>
            <w:color w:val="0000FF"/>
          </w:rPr>
          <w:t>N 560-П</w:t>
        </w:r>
      </w:hyperlink>
      <w:r>
        <w:t>)</w:t>
      </w:r>
    </w:p>
    <w:p w:rsidR="00DA2164" w:rsidRDefault="00DA2164">
      <w:pPr>
        <w:pStyle w:val="ConsPlusNormal"/>
        <w:spacing w:before="220"/>
        <w:ind w:firstLine="540"/>
        <w:jc w:val="both"/>
      </w:pPr>
      <w:r>
        <w:t>20. Уполномоченный орган обеспечивает результативность, адресность и целевой характер использования средств областного бюджета Ульяновской области, направляемых на предоставление выплат (пособий), в соответствии с утвержденными ему бюджетными ассигнованиями и лимитами бюджетных обязательств.</w:t>
      </w:r>
    </w:p>
    <w:p w:rsidR="00DA2164" w:rsidRDefault="00DA2164">
      <w:pPr>
        <w:pStyle w:val="ConsPlusNormal"/>
        <w:jc w:val="both"/>
      </w:pPr>
      <w:r>
        <w:t>(</w:t>
      </w:r>
      <w:proofErr w:type="gramStart"/>
      <w:r>
        <w:t>п</w:t>
      </w:r>
      <w:proofErr w:type="gramEnd"/>
      <w:r>
        <w:t xml:space="preserve">. 20 в ред. </w:t>
      </w:r>
      <w:hyperlink r:id="rId176">
        <w:r>
          <w:rPr>
            <w:color w:val="0000FF"/>
          </w:rPr>
          <w:t>постановления</w:t>
        </w:r>
      </w:hyperlink>
      <w:r>
        <w:t xml:space="preserve"> Правительства Ульяновской области от 27.11.2018 N 596-П)</w:t>
      </w:r>
    </w:p>
    <w:p w:rsidR="00DA2164" w:rsidRDefault="00DA2164">
      <w:pPr>
        <w:pStyle w:val="ConsPlusNormal"/>
        <w:jc w:val="both"/>
      </w:pPr>
    </w:p>
    <w:p w:rsidR="00DA2164" w:rsidRDefault="00DA2164">
      <w:pPr>
        <w:pStyle w:val="ConsPlusNormal"/>
        <w:jc w:val="both"/>
      </w:pPr>
    </w:p>
    <w:p w:rsidR="00DA2164" w:rsidRDefault="00DA2164">
      <w:pPr>
        <w:pStyle w:val="ConsPlusNormal"/>
        <w:pBdr>
          <w:bottom w:val="single" w:sz="6" w:space="0" w:color="auto"/>
        </w:pBdr>
        <w:spacing w:before="100" w:after="100"/>
        <w:jc w:val="both"/>
        <w:rPr>
          <w:sz w:val="2"/>
          <w:szCs w:val="2"/>
        </w:rPr>
      </w:pPr>
    </w:p>
    <w:p w:rsidR="00CE52C6" w:rsidRDefault="00DA2164">
      <w:bookmarkStart w:id="6" w:name="_GoBack"/>
      <w:bookmarkEnd w:id="6"/>
    </w:p>
    <w:sectPr w:rsidR="00CE52C6" w:rsidSect="00F316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164"/>
    <w:rsid w:val="00375617"/>
    <w:rsid w:val="00913F73"/>
    <w:rsid w:val="00DA2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21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21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21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21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21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A21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21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216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21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21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A21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A21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A21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A21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A21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A21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6&amp;n=47957&amp;dst=100008" TargetMode="External"/><Relationship Id="rId117" Type="http://schemas.openxmlformats.org/officeDocument/2006/relationships/hyperlink" Target="https://login.consultant.ru/link/?req=doc&amp;base=RLAW076&amp;n=39856&amp;dst=100033" TargetMode="External"/><Relationship Id="rId21" Type="http://schemas.openxmlformats.org/officeDocument/2006/relationships/hyperlink" Target="https://login.consultant.ru/link/?req=doc&amp;base=RLAW076&amp;n=47957&amp;dst=100007" TargetMode="External"/><Relationship Id="rId42" Type="http://schemas.openxmlformats.org/officeDocument/2006/relationships/hyperlink" Target="https://login.consultant.ru/link/?req=doc&amp;base=RLAW076&amp;n=68428&amp;dst=100007" TargetMode="External"/><Relationship Id="rId47" Type="http://schemas.openxmlformats.org/officeDocument/2006/relationships/hyperlink" Target="https://login.consultant.ru/link/?req=doc&amp;base=RLAW076&amp;n=53857&amp;dst=100011" TargetMode="External"/><Relationship Id="rId63" Type="http://schemas.openxmlformats.org/officeDocument/2006/relationships/hyperlink" Target="https://login.consultant.ru/link/?req=doc&amp;base=RLAW076&amp;n=46075&amp;dst=100007" TargetMode="External"/><Relationship Id="rId68" Type="http://schemas.openxmlformats.org/officeDocument/2006/relationships/hyperlink" Target="https://login.consultant.ru/link/?req=doc&amp;base=RLAW076&amp;n=83371&amp;dst=100005" TargetMode="External"/><Relationship Id="rId84" Type="http://schemas.openxmlformats.org/officeDocument/2006/relationships/hyperlink" Target="https://login.consultant.ru/link/?req=doc&amp;base=RLAW076&amp;n=46075&amp;dst=100011" TargetMode="External"/><Relationship Id="rId89" Type="http://schemas.openxmlformats.org/officeDocument/2006/relationships/hyperlink" Target="https://login.consultant.ru/link/?req=doc&amp;base=RLAW076&amp;n=68428&amp;dst=100010" TargetMode="External"/><Relationship Id="rId112" Type="http://schemas.openxmlformats.org/officeDocument/2006/relationships/hyperlink" Target="https://login.consultant.ru/link/?req=doc&amp;base=RLAW076&amp;n=68428&amp;dst=100021" TargetMode="External"/><Relationship Id="rId133" Type="http://schemas.openxmlformats.org/officeDocument/2006/relationships/hyperlink" Target="https://login.consultant.ru/link/?req=doc&amp;base=RLAW076&amp;n=46075&amp;dst=100025" TargetMode="External"/><Relationship Id="rId138" Type="http://schemas.openxmlformats.org/officeDocument/2006/relationships/hyperlink" Target="https://login.consultant.ru/link/?req=doc&amp;base=RLAW076&amp;n=83371&amp;dst=100020" TargetMode="External"/><Relationship Id="rId154" Type="http://schemas.openxmlformats.org/officeDocument/2006/relationships/hyperlink" Target="https://login.consultant.ru/link/?req=doc&amp;base=RLAW076&amp;n=37191&amp;dst=100021" TargetMode="External"/><Relationship Id="rId159" Type="http://schemas.openxmlformats.org/officeDocument/2006/relationships/hyperlink" Target="https://login.consultant.ru/link/?req=doc&amp;base=RLAW076&amp;n=39856&amp;dst=100048" TargetMode="External"/><Relationship Id="rId175" Type="http://schemas.openxmlformats.org/officeDocument/2006/relationships/hyperlink" Target="https://login.consultant.ru/link/?req=doc&amp;base=RLAW076&amp;n=83371&amp;dst=100031" TargetMode="External"/><Relationship Id="rId170" Type="http://schemas.openxmlformats.org/officeDocument/2006/relationships/hyperlink" Target="https://login.consultant.ru/link/?req=doc&amp;base=RLAW076&amp;n=35285&amp;dst=100010" TargetMode="External"/><Relationship Id="rId16" Type="http://schemas.openxmlformats.org/officeDocument/2006/relationships/hyperlink" Target="https://login.consultant.ru/link/?req=doc&amp;base=RLAW076&amp;n=75243&amp;dst=100005" TargetMode="External"/><Relationship Id="rId107" Type="http://schemas.openxmlformats.org/officeDocument/2006/relationships/hyperlink" Target="https://login.consultant.ru/link/?req=doc&amp;base=RLAW076&amp;n=46075&amp;dst=100020" TargetMode="External"/><Relationship Id="rId11" Type="http://schemas.openxmlformats.org/officeDocument/2006/relationships/hyperlink" Target="https://login.consultant.ru/link/?req=doc&amp;base=RLAW076&amp;n=39856&amp;dst=100005" TargetMode="External"/><Relationship Id="rId32" Type="http://schemas.openxmlformats.org/officeDocument/2006/relationships/hyperlink" Target="https://login.consultant.ru/link/?req=doc&amp;base=RLAW076&amp;n=47957&amp;dst=100008" TargetMode="External"/><Relationship Id="rId37" Type="http://schemas.openxmlformats.org/officeDocument/2006/relationships/hyperlink" Target="https://login.consultant.ru/link/?req=doc&amp;base=RLAW076&amp;n=37191&amp;dst=100006" TargetMode="External"/><Relationship Id="rId53" Type="http://schemas.openxmlformats.org/officeDocument/2006/relationships/hyperlink" Target="https://login.consultant.ru/link/?req=doc&amp;base=RLAW076&amp;n=46075&amp;dst=100006" TargetMode="External"/><Relationship Id="rId58" Type="http://schemas.openxmlformats.org/officeDocument/2006/relationships/hyperlink" Target="https://login.consultant.ru/link/?req=doc&amp;base=RLAW076&amp;n=39929&amp;dst=100012" TargetMode="External"/><Relationship Id="rId74" Type="http://schemas.openxmlformats.org/officeDocument/2006/relationships/hyperlink" Target="https://login.consultant.ru/link/?req=doc&amp;base=RLAW076&amp;n=68428&amp;dst=100009" TargetMode="External"/><Relationship Id="rId79" Type="http://schemas.openxmlformats.org/officeDocument/2006/relationships/hyperlink" Target="https://login.consultant.ru/link/?req=doc&amp;base=RLAW076&amp;n=75243&amp;dst=100016" TargetMode="External"/><Relationship Id="rId102" Type="http://schemas.openxmlformats.org/officeDocument/2006/relationships/hyperlink" Target="https://login.consultant.ru/link/?req=doc&amp;base=RLAW076&amp;n=68428&amp;dst=100015" TargetMode="External"/><Relationship Id="rId123" Type="http://schemas.openxmlformats.org/officeDocument/2006/relationships/hyperlink" Target="https://login.consultant.ru/link/?req=doc&amp;base=RLAW076&amp;n=39856&amp;dst=100034" TargetMode="External"/><Relationship Id="rId128" Type="http://schemas.openxmlformats.org/officeDocument/2006/relationships/hyperlink" Target="https://login.consultant.ru/link/?req=doc&amp;base=RLAW076&amp;n=46075&amp;dst=100024" TargetMode="External"/><Relationship Id="rId144" Type="http://schemas.openxmlformats.org/officeDocument/2006/relationships/hyperlink" Target="https://login.consultant.ru/link/?req=doc&amp;base=RLAW076&amp;n=46075&amp;dst=100027" TargetMode="External"/><Relationship Id="rId149" Type="http://schemas.openxmlformats.org/officeDocument/2006/relationships/hyperlink" Target="https://login.consultant.ru/link/?req=doc&amp;base=RLAW076&amp;n=83371&amp;dst=100023"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LAW076&amp;n=46075&amp;dst=100013" TargetMode="External"/><Relationship Id="rId95" Type="http://schemas.openxmlformats.org/officeDocument/2006/relationships/hyperlink" Target="https://login.consultant.ru/link/?req=doc&amp;base=RLAW076&amp;n=83371&amp;dst=100006" TargetMode="External"/><Relationship Id="rId160" Type="http://schemas.openxmlformats.org/officeDocument/2006/relationships/hyperlink" Target="https://login.consultant.ru/link/?req=doc&amp;base=RLAW076&amp;n=75243&amp;dst=100027" TargetMode="External"/><Relationship Id="rId165" Type="http://schemas.openxmlformats.org/officeDocument/2006/relationships/hyperlink" Target="https://login.consultant.ru/link/?req=doc&amp;base=RLAW076&amp;n=75243&amp;dst=100028" TargetMode="External"/><Relationship Id="rId22" Type="http://schemas.openxmlformats.org/officeDocument/2006/relationships/hyperlink" Target="https://login.consultant.ru/link/?req=doc&amp;base=RLAW076&amp;n=53857&amp;dst=100007" TargetMode="External"/><Relationship Id="rId27" Type="http://schemas.openxmlformats.org/officeDocument/2006/relationships/hyperlink" Target="https://login.consultant.ru/link/?req=doc&amp;base=RLAW076&amp;n=53857&amp;dst=100008" TargetMode="External"/><Relationship Id="rId43" Type="http://schemas.openxmlformats.org/officeDocument/2006/relationships/hyperlink" Target="https://login.consultant.ru/link/?req=doc&amp;base=RLAW076&amp;n=75243&amp;dst=100010" TargetMode="External"/><Relationship Id="rId48" Type="http://schemas.openxmlformats.org/officeDocument/2006/relationships/hyperlink" Target="https://login.consultant.ru/link/?req=doc&amp;base=RLAW076&amp;n=75243&amp;dst=100012" TargetMode="External"/><Relationship Id="rId64" Type="http://schemas.openxmlformats.org/officeDocument/2006/relationships/hyperlink" Target="https://login.consultant.ru/link/?req=doc&amp;base=RLAW076&amp;n=47957&amp;dst=100012" TargetMode="External"/><Relationship Id="rId69" Type="http://schemas.openxmlformats.org/officeDocument/2006/relationships/hyperlink" Target="https://login.consultant.ru/link/?req=doc&amp;base=RLAW076&amp;n=84973&amp;dst=100005" TargetMode="External"/><Relationship Id="rId113" Type="http://schemas.openxmlformats.org/officeDocument/2006/relationships/hyperlink" Target="https://login.consultant.ru/link/?req=doc&amp;base=RLAW076&amp;n=39856&amp;dst=100032" TargetMode="External"/><Relationship Id="rId118" Type="http://schemas.openxmlformats.org/officeDocument/2006/relationships/hyperlink" Target="https://login.consultant.ru/link/?req=doc&amp;base=RLAW076&amp;n=75243&amp;dst=100021" TargetMode="External"/><Relationship Id="rId134" Type="http://schemas.openxmlformats.org/officeDocument/2006/relationships/hyperlink" Target="https://login.consultant.ru/link/?req=doc&amp;base=RLAW076&amp;n=75243&amp;dst=100024" TargetMode="External"/><Relationship Id="rId139" Type="http://schemas.openxmlformats.org/officeDocument/2006/relationships/hyperlink" Target="https://login.consultant.ru/link/?req=doc&amp;base=RLAW076&amp;n=68428&amp;dst=100024" TargetMode="External"/><Relationship Id="rId80" Type="http://schemas.openxmlformats.org/officeDocument/2006/relationships/hyperlink" Target="https://login.consultant.ru/link/?req=doc&amp;base=RLAW076&amp;n=84973&amp;dst=100005" TargetMode="External"/><Relationship Id="rId85" Type="http://schemas.openxmlformats.org/officeDocument/2006/relationships/hyperlink" Target="https://login.consultant.ru/link/?req=doc&amp;base=RLAW076&amp;n=46075&amp;dst=100012" TargetMode="External"/><Relationship Id="rId150" Type="http://schemas.openxmlformats.org/officeDocument/2006/relationships/hyperlink" Target="https://login.consultant.ru/link/?req=doc&amp;base=RLAW076&amp;n=39856&amp;dst=100045" TargetMode="External"/><Relationship Id="rId155" Type="http://schemas.openxmlformats.org/officeDocument/2006/relationships/hyperlink" Target="https://login.consultant.ru/link/?req=doc&amp;base=RLAW076&amp;n=39856&amp;dst=100047" TargetMode="External"/><Relationship Id="rId171" Type="http://schemas.openxmlformats.org/officeDocument/2006/relationships/hyperlink" Target="https://login.consultant.ru/link/?req=doc&amp;base=RLAW076&amp;n=46075&amp;dst=100038" TargetMode="External"/><Relationship Id="rId176" Type="http://schemas.openxmlformats.org/officeDocument/2006/relationships/hyperlink" Target="https://login.consultant.ru/link/?req=doc&amp;base=RLAW076&amp;n=46075&amp;dst=100040" TargetMode="External"/><Relationship Id="rId12" Type="http://schemas.openxmlformats.org/officeDocument/2006/relationships/hyperlink" Target="https://login.consultant.ru/link/?req=doc&amp;base=RLAW076&amp;n=46075&amp;dst=100005" TargetMode="External"/><Relationship Id="rId17" Type="http://schemas.openxmlformats.org/officeDocument/2006/relationships/hyperlink" Target="https://login.consultant.ru/link/?req=doc&amp;base=RLAW076&amp;n=83371&amp;dst=100005" TargetMode="External"/><Relationship Id="rId33" Type="http://schemas.openxmlformats.org/officeDocument/2006/relationships/hyperlink" Target="https://login.consultant.ru/link/?req=doc&amp;base=RLAW076&amp;n=53857&amp;dst=100008" TargetMode="External"/><Relationship Id="rId38" Type="http://schemas.openxmlformats.org/officeDocument/2006/relationships/hyperlink" Target="https://login.consultant.ru/link/?req=doc&amp;base=RLAW076&amp;n=39856&amp;dst=100010" TargetMode="External"/><Relationship Id="rId59" Type="http://schemas.openxmlformats.org/officeDocument/2006/relationships/hyperlink" Target="https://login.consultant.ru/link/?req=doc&amp;base=RLAW076&amp;n=35285&amp;dst=100005" TargetMode="External"/><Relationship Id="rId103" Type="http://schemas.openxmlformats.org/officeDocument/2006/relationships/hyperlink" Target="https://login.consultant.ru/link/?req=doc&amp;base=LAW&amp;n=410144&amp;dst=100161" TargetMode="External"/><Relationship Id="rId108" Type="http://schemas.openxmlformats.org/officeDocument/2006/relationships/hyperlink" Target="https://login.consultant.ru/link/?req=doc&amp;base=RLAW076&amp;n=75243&amp;dst=100019" TargetMode="External"/><Relationship Id="rId124" Type="http://schemas.openxmlformats.org/officeDocument/2006/relationships/hyperlink" Target="https://login.consultant.ru/link/?req=doc&amp;base=RLAW076&amp;n=46075&amp;dst=100023" TargetMode="External"/><Relationship Id="rId129" Type="http://schemas.openxmlformats.org/officeDocument/2006/relationships/hyperlink" Target="https://login.consultant.ru/link/?req=doc&amp;base=RLAW076&amp;n=75243&amp;dst=100023" TargetMode="External"/><Relationship Id="rId54" Type="http://schemas.openxmlformats.org/officeDocument/2006/relationships/hyperlink" Target="https://login.consultant.ru/link/?req=doc&amp;base=RLAW076&amp;n=39856&amp;dst=100018" TargetMode="External"/><Relationship Id="rId70" Type="http://schemas.openxmlformats.org/officeDocument/2006/relationships/hyperlink" Target="https://login.consultant.ru/link/?req=doc&amp;base=RLAW076&amp;n=84018&amp;dst=100433" TargetMode="External"/><Relationship Id="rId75" Type="http://schemas.openxmlformats.org/officeDocument/2006/relationships/hyperlink" Target="https://login.consultant.ru/link/?req=doc&amp;base=RLAW076&amp;n=75243&amp;dst=100015" TargetMode="External"/><Relationship Id="rId91" Type="http://schemas.openxmlformats.org/officeDocument/2006/relationships/hyperlink" Target="https://login.consultant.ru/link/?req=doc&amp;base=RLAW076&amp;n=36469&amp;dst=100006" TargetMode="External"/><Relationship Id="rId96" Type="http://schemas.openxmlformats.org/officeDocument/2006/relationships/hyperlink" Target="https://login.consultant.ru/link/?req=doc&amp;base=RLAW076&amp;n=46075&amp;dst=100017" TargetMode="External"/><Relationship Id="rId140" Type="http://schemas.openxmlformats.org/officeDocument/2006/relationships/hyperlink" Target="https://login.consultant.ru/link/?req=doc&amp;base=RLAW076&amp;n=46075&amp;dst=100026" TargetMode="External"/><Relationship Id="rId145" Type="http://schemas.openxmlformats.org/officeDocument/2006/relationships/hyperlink" Target="https://login.consultant.ru/link/?req=doc&amp;base=RLAW076&amp;n=83371&amp;dst=100022" TargetMode="External"/><Relationship Id="rId161" Type="http://schemas.openxmlformats.org/officeDocument/2006/relationships/hyperlink" Target="https://login.consultant.ru/link/?req=doc&amp;base=RLAW076&amp;n=83371&amp;dst=100027" TargetMode="External"/><Relationship Id="rId166" Type="http://schemas.openxmlformats.org/officeDocument/2006/relationships/hyperlink" Target="https://login.consultant.ru/link/?req=doc&amp;base=RLAW076&amp;n=83371&amp;dst=100029" TargetMode="External"/><Relationship Id="rId1" Type="http://schemas.openxmlformats.org/officeDocument/2006/relationships/styles" Target="styles.xml"/><Relationship Id="rId6" Type="http://schemas.openxmlformats.org/officeDocument/2006/relationships/hyperlink" Target="https://login.consultant.ru/link/?req=doc&amp;base=RLAW076&amp;n=32311&amp;dst=100005" TargetMode="External"/><Relationship Id="rId23" Type="http://schemas.openxmlformats.org/officeDocument/2006/relationships/hyperlink" Target="https://login.consultant.ru/link/?req=doc&amp;base=RLAW076&amp;n=68428&amp;dst=100006" TargetMode="External"/><Relationship Id="rId28" Type="http://schemas.openxmlformats.org/officeDocument/2006/relationships/hyperlink" Target="https://login.consultant.ru/link/?req=doc&amp;base=RLAW076&amp;n=75243&amp;dst=100008" TargetMode="External"/><Relationship Id="rId49" Type="http://schemas.openxmlformats.org/officeDocument/2006/relationships/hyperlink" Target="https://login.consultant.ru/link/?req=doc&amp;base=RLAW076&amp;n=37191&amp;dst=100008" TargetMode="External"/><Relationship Id="rId114" Type="http://schemas.openxmlformats.org/officeDocument/2006/relationships/hyperlink" Target="https://login.consultant.ru/link/?req=doc&amp;base=RLAW076&amp;n=75243&amp;dst=100020" TargetMode="External"/><Relationship Id="rId119" Type="http://schemas.openxmlformats.org/officeDocument/2006/relationships/hyperlink" Target="https://login.consultant.ru/link/?req=doc&amp;base=RLAW076&amp;n=46075&amp;dst=100022" TargetMode="External"/><Relationship Id="rId10" Type="http://schemas.openxmlformats.org/officeDocument/2006/relationships/hyperlink" Target="https://login.consultant.ru/link/?req=doc&amp;base=RLAW076&amp;n=37191&amp;dst=100005" TargetMode="External"/><Relationship Id="rId31" Type="http://schemas.openxmlformats.org/officeDocument/2006/relationships/hyperlink" Target="https://login.consultant.ru/link/?req=doc&amp;base=RLAW076&amp;n=39856&amp;dst=100009" TargetMode="External"/><Relationship Id="rId44" Type="http://schemas.openxmlformats.org/officeDocument/2006/relationships/hyperlink" Target="https://login.consultant.ru/link/?req=doc&amp;base=RLAW076&amp;n=84018&amp;dst=100433" TargetMode="External"/><Relationship Id="rId52" Type="http://schemas.openxmlformats.org/officeDocument/2006/relationships/hyperlink" Target="https://login.consultant.ru/link/?req=doc&amp;base=RLAW076&amp;n=39856&amp;dst=100016" TargetMode="External"/><Relationship Id="rId60" Type="http://schemas.openxmlformats.org/officeDocument/2006/relationships/hyperlink" Target="https://login.consultant.ru/link/?req=doc&amp;base=RLAW076&amp;n=36469&amp;dst=100005" TargetMode="External"/><Relationship Id="rId65" Type="http://schemas.openxmlformats.org/officeDocument/2006/relationships/hyperlink" Target="https://login.consultant.ru/link/?req=doc&amp;base=RLAW076&amp;n=53857&amp;dst=100012" TargetMode="External"/><Relationship Id="rId73" Type="http://schemas.openxmlformats.org/officeDocument/2006/relationships/hyperlink" Target="https://login.consultant.ru/link/?req=doc&amp;base=RLAW076&amp;n=53857&amp;dst=100014" TargetMode="External"/><Relationship Id="rId78" Type="http://schemas.openxmlformats.org/officeDocument/2006/relationships/hyperlink" Target="https://login.consultant.ru/link/?req=doc&amp;base=RLAW076&amp;n=39856&amp;dst=100026" TargetMode="External"/><Relationship Id="rId81" Type="http://schemas.openxmlformats.org/officeDocument/2006/relationships/hyperlink" Target="https://login.consultant.ru/link/?req=doc&amp;base=RLAW076&amp;n=46075&amp;dst=100009" TargetMode="External"/><Relationship Id="rId86" Type="http://schemas.openxmlformats.org/officeDocument/2006/relationships/hyperlink" Target="https://login.consultant.ru/link/?req=doc&amp;base=RLAW076&amp;n=46075&amp;dst=100012" TargetMode="External"/><Relationship Id="rId94" Type="http://schemas.openxmlformats.org/officeDocument/2006/relationships/hyperlink" Target="https://login.consultant.ru/link/?req=doc&amp;base=RLAW076&amp;n=46075&amp;dst=100016" TargetMode="External"/><Relationship Id="rId99" Type="http://schemas.openxmlformats.org/officeDocument/2006/relationships/hyperlink" Target="https://login.consultant.ru/link/?req=doc&amp;base=RLAW076&amp;n=46075&amp;dst=100018" TargetMode="External"/><Relationship Id="rId101" Type="http://schemas.openxmlformats.org/officeDocument/2006/relationships/hyperlink" Target="https://login.consultant.ru/link/?req=doc&amp;base=RLAW076&amp;n=83371&amp;dst=100013" TargetMode="External"/><Relationship Id="rId122" Type="http://schemas.openxmlformats.org/officeDocument/2006/relationships/hyperlink" Target="https://login.consultant.ru/link/?req=doc&amp;base=RLAW076&amp;n=37191&amp;dst=100015" TargetMode="External"/><Relationship Id="rId130" Type="http://schemas.openxmlformats.org/officeDocument/2006/relationships/hyperlink" Target="https://login.consultant.ru/link/?req=doc&amp;base=RLAW076&amp;n=83371&amp;dst=100018" TargetMode="External"/><Relationship Id="rId135" Type="http://schemas.openxmlformats.org/officeDocument/2006/relationships/hyperlink" Target="https://login.consultant.ru/link/?req=doc&amp;base=RLAW076&amp;n=83371&amp;dst=100019" TargetMode="External"/><Relationship Id="rId143" Type="http://schemas.openxmlformats.org/officeDocument/2006/relationships/hyperlink" Target="https://login.consultant.ru/link/?req=doc&amp;base=RLAW076&amp;n=39856&amp;dst=100040" TargetMode="External"/><Relationship Id="rId148" Type="http://schemas.openxmlformats.org/officeDocument/2006/relationships/hyperlink" Target="https://login.consultant.ru/link/?req=doc&amp;base=RLAW076&amp;n=46075&amp;dst=100030" TargetMode="External"/><Relationship Id="rId151" Type="http://schemas.openxmlformats.org/officeDocument/2006/relationships/hyperlink" Target="https://login.consultant.ru/link/?req=doc&amp;base=RLAW076&amp;n=46075&amp;dst=100031" TargetMode="External"/><Relationship Id="rId156" Type="http://schemas.openxmlformats.org/officeDocument/2006/relationships/hyperlink" Target="https://login.consultant.ru/link/?req=doc&amp;base=RLAW076&amp;n=46075&amp;dst=100034" TargetMode="External"/><Relationship Id="rId164" Type="http://schemas.openxmlformats.org/officeDocument/2006/relationships/hyperlink" Target="https://login.consultant.ru/link/?req=doc&amp;base=RLAW076&amp;n=46075&amp;dst=100036" TargetMode="External"/><Relationship Id="rId169" Type="http://schemas.openxmlformats.org/officeDocument/2006/relationships/hyperlink" Target="https://login.consultant.ru/link/?req=doc&amp;base=RLAW076&amp;n=83371&amp;dst=100030" TargetMode="External"/><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76&amp;n=36469&amp;dst=100005" TargetMode="External"/><Relationship Id="rId172" Type="http://schemas.openxmlformats.org/officeDocument/2006/relationships/hyperlink" Target="https://login.consultant.ru/link/?req=doc&amp;base=RLAW076&amp;n=35285&amp;dst=100012" TargetMode="External"/><Relationship Id="rId13" Type="http://schemas.openxmlformats.org/officeDocument/2006/relationships/hyperlink" Target="https://login.consultant.ru/link/?req=doc&amp;base=RLAW076&amp;n=47957&amp;dst=100005" TargetMode="External"/><Relationship Id="rId18" Type="http://schemas.openxmlformats.org/officeDocument/2006/relationships/hyperlink" Target="https://login.consultant.ru/link/?req=doc&amp;base=RLAW076&amp;n=84973&amp;dst=100005" TargetMode="External"/><Relationship Id="rId39" Type="http://schemas.openxmlformats.org/officeDocument/2006/relationships/hyperlink" Target="https://login.consultant.ru/link/?req=doc&amp;base=RLAW076&amp;n=46075&amp;dst=100006" TargetMode="External"/><Relationship Id="rId109" Type="http://schemas.openxmlformats.org/officeDocument/2006/relationships/hyperlink" Target="https://login.consultant.ru/link/?req=doc&amp;base=RLAW076&amp;n=83371&amp;dst=100015" TargetMode="External"/><Relationship Id="rId34" Type="http://schemas.openxmlformats.org/officeDocument/2006/relationships/hyperlink" Target="https://login.consultant.ru/link/?req=doc&amp;base=RLAW076&amp;n=75243&amp;dst=100009" TargetMode="External"/><Relationship Id="rId50" Type="http://schemas.openxmlformats.org/officeDocument/2006/relationships/hyperlink" Target="https://login.consultant.ru/link/?req=doc&amp;base=RLAW076&amp;n=39856&amp;dst=100014" TargetMode="External"/><Relationship Id="rId55" Type="http://schemas.openxmlformats.org/officeDocument/2006/relationships/hyperlink" Target="https://login.consultant.ru/link/?req=doc&amp;base=LAW&amp;n=517728&amp;dst=102253" TargetMode="External"/><Relationship Id="rId76" Type="http://schemas.openxmlformats.org/officeDocument/2006/relationships/hyperlink" Target="https://login.consultant.ru/link/?req=doc&amp;base=LAW&amp;n=514113&amp;dst=19" TargetMode="External"/><Relationship Id="rId97" Type="http://schemas.openxmlformats.org/officeDocument/2006/relationships/hyperlink" Target="https://login.consultant.ru/link/?req=doc&amp;base=RLAW076&amp;n=83371&amp;dst=100007" TargetMode="External"/><Relationship Id="rId104" Type="http://schemas.openxmlformats.org/officeDocument/2006/relationships/hyperlink" Target="https://login.consultant.ru/link/?req=doc&amp;base=RLAW076&amp;n=68428&amp;dst=100016" TargetMode="External"/><Relationship Id="rId120" Type="http://schemas.openxmlformats.org/officeDocument/2006/relationships/hyperlink" Target="https://login.consultant.ru/link/?req=doc&amp;base=RLAW076&amp;n=68428&amp;dst=100023" TargetMode="External"/><Relationship Id="rId125" Type="http://schemas.openxmlformats.org/officeDocument/2006/relationships/hyperlink" Target="https://login.consultant.ru/link/?req=doc&amp;base=RLAW076&amp;n=75243&amp;dst=100022" TargetMode="External"/><Relationship Id="rId141" Type="http://schemas.openxmlformats.org/officeDocument/2006/relationships/hyperlink" Target="https://login.consultant.ru/link/?req=doc&amp;base=RLAW076&amp;n=75243&amp;dst=100026" TargetMode="External"/><Relationship Id="rId146" Type="http://schemas.openxmlformats.org/officeDocument/2006/relationships/hyperlink" Target="https://login.consultant.ru/link/?req=doc&amp;base=RLAW076&amp;n=39856&amp;dst=100042" TargetMode="External"/><Relationship Id="rId167" Type="http://schemas.openxmlformats.org/officeDocument/2006/relationships/hyperlink" Target="https://login.consultant.ru/link/?req=doc&amp;base=RLAW076&amp;n=39856&amp;dst=100051" TargetMode="External"/><Relationship Id="rId7" Type="http://schemas.openxmlformats.org/officeDocument/2006/relationships/hyperlink" Target="https://login.consultant.ru/link/?req=doc&amp;base=RLAW076&amp;n=39929&amp;dst=100005" TargetMode="External"/><Relationship Id="rId71" Type="http://schemas.openxmlformats.org/officeDocument/2006/relationships/hyperlink" Target="https://login.consultant.ru/link/?req=doc&amp;base=RLAW076&amp;n=39856&amp;dst=100025" TargetMode="External"/><Relationship Id="rId92" Type="http://schemas.openxmlformats.org/officeDocument/2006/relationships/hyperlink" Target="https://login.consultant.ru/link/?req=doc&amp;base=RLAW076&amp;n=68428&amp;dst=100012" TargetMode="External"/><Relationship Id="rId162" Type="http://schemas.openxmlformats.org/officeDocument/2006/relationships/hyperlink" Target="https://login.consultant.ru/link/?req=doc&amp;base=RLAW076&amp;n=35285&amp;dst=100008" TargetMode="External"/><Relationship Id="rId2" Type="http://schemas.microsoft.com/office/2007/relationships/stylesWithEffects" Target="stylesWithEffects.xml"/><Relationship Id="rId29" Type="http://schemas.openxmlformats.org/officeDocument/2006/relationships/hyperlink" Target="https://login.consultant.ru/link/?req=doc&amp;base=RLAW076&amp;n=32311&amp;dst=100006" TargetMode="External"/><Relationship Id="rId24" Type="http://schemas.openxmlformats.org/officeDocument/2006/relationships/hyperlink" Target="https://login.consultant.ru/link/?req=doc&amp;base=RLAW076&amp;n=75243&amp;dst=100007" TargetMode="External"/><Relationship Id="rId40" Type="http://schemas.openxmlformats.org/officeDocument/2006/relationships/hyperlink" Target="https://login.consultant.ru/link/?req=doc&amp;base=RLAW076&amp;n=47957&amp;dst=100009" TargetMode="External"/><Relationship Id="rId45" Type="http://schemas.openxmlformats.org/officeDocument/2006/relationships/hyperlink" Target="https://login.consultant.ru/link/?req=doc&amp;base=RLAW076&amp;n=39856&amp;dst=100012" TargetMode="External"/><Relationship Id="rId66" Type="http://schemas.openxmlformats.org/officeDocument/2006/relationships/hyperlink" Target="https://login.consultant.ru/link/?req=doc&amp;base=RLAW076&amp;n=68428&amp;dst=100008" TargetMode="External"/><Relationship Id="rId87" Type="http://schemas.openxmlformats.org/officeDocument/2006/relationships/hyperlink" Target="https://login.consultant.ru/link/?req=doc&amp;base=RLAW076&amp;n=37191&amp;dst=100010" TargetMode="External"/><Relationship Id="rId110" Type="http://schemas.openxmlformats.org/officeDocument/2006/relationships/hyperlink" Target="https://login.consultant.ru/link/?req=doc&amp;base=RLAW076&amp;n=68428&amp;dst=100020" TargetMode="External"/><Relationship Id="rId115" Type="http://schemas.openxmlformats.org/officeDocument/2006/relationships/hyperlink" Target="https://login.consultant.ru/link/?req=doc&amp;base=RLAW076&amp;n=83371&amp;dst=100016" TargetMode="External"/><Relationship Id="rId131" Type="http://schemas.openxmlformats.org/officeDocument/2006/relationships/hyperlink" Target="https://login.consultant.ru/link/?req=doc&amp;base=RLAW076&amp;n=39856&amp;dst=100037" TargetMode="External"/><Relationship Id="rId136" Type="http://schemas.openxmlformats.org/officeDocument/2006/relationships/hyperlink" Target="https://login.consultant.ru/link/?req=doc&amp;base=RLAW076&amp;n=37191&amp;dst=100017" TargetMode="External"/><Relationship Id="rId157" Type="http://schemas.openxmlformats.org/officeDocument/2006/relationships/hyperlink" Target="https://login.consultant.ru/link/?req=doc&amp;base=RLAW076&amp;n=75243&amp;dst=100027" TargetMode="External"/><Relationship Id="rId178" Type="http://schemas.openxmlformats.org/officeDocument/2006/relationships/theme" Target="theme/theme1.xml"/><Relationship Id="rId61" Type="http://schemas.openxmlformats.org/officeDocument/2006/relationships/hyperlink" Target="https://login.consultant.ru/link/?req=doc&amp;base=RLAW076&amp;n=37191&amp;dst=100009" TargetMode="External"/><Relationship Id="rId82" Type="http://schemas.openxmlformats.org/officeDocument/2006/relationships/hyperlink" Target="https://login.consultant.ru/link/?req=doc&amp;base=RLAW076&amp;n=46075&amp;dst=100010" TargetMode="External"/><Relationship Id="rId152" Type="http://schemas.openxmlformats.org/officeDocument/2006/relationships/hyperlink" Target="https://login.consultant.ru/link/?req=doc&amp;base=RLAW076&amp;n=83371&amp;dst=100024" TargetMode="External"/><Relationship Id="rId173" Type="http://schemas.openxmlformats.org/officeDocument/2006/relationships/hyperlink" Target="https://login.consultant.ru/link/?req=doc&amp;base=RLAW076&amp;n=36469&amp;dst=100008" TargetMode="External"/><Relationship Id="rId19" Type="http://schemas.openxmlformats.org/officeDocument/2006/relationships/hyperlink" Target="https://login.consultant.ru/link/?req=doc&amp;base=RLAW076&amp;n=84018&amp;dst=101482" TargetMode="External"/><Relationship Id="rId14" Type="http://schemas.openxmlformats.org/officeDocument/2006/relationships/hyperlink" Target="https://login.consultant.ru/link/?req=doc&amp;base=RLAW076&amp;n=53857&amp;dst=100005" TargetMode="External"/><Relationship Id="rId30" Type="http://schemas.openxmlformats.org/officeDocument/2006/relationships/hyperlink" Target="https://login.consultant.ru/link/?req=doc&amp;base=RLAW076&amp;n=39929&amp;dst=100006" TargetMode="External"/><Relationship Id="rId35" Type="http://schemas.openxmlformats.org/officeDocument/2006/relationships/hyperlink" Target="https://login.consultant.ru/link/?req=doc&amp;base=RLAW076&amp;n=32311&amp;dst=100008" TargetMode="External"/><Relationship Id="rId56" Type="http://schemas.openxmlformats.org/officeDocument/2006/relationships/hyperlink" Target="https://login.consultant.ru/link/?req=doc&amp;base=RLAW076&amp;n=39856&amp;dst=100020" TargetMode="External"/><Relationship Id="rId77" Type="http://schemas.openxmlformats.org/officeDocument/2006/relationships/hyperlink" Target="https://login.consultant.ru/link/?req=doc&amp;base=LAW&amp;n=514113&amp;dst=20" TargetMode="External"/><Relationship Id="rId100" Type="http://schemas.openxmlformats.org/officeDocument/2006/relationships/hyperlink" Target="https://login.consultant.ru/link/?req=doc&amp;base=RLAW076&amp;n=75243&amp;dst=100017" TargetMode="External"/><Relationship Id="rId105" Type="http://schemas.openxmlformats.org/officeDocument/2006/relationships/hyperlink" Target="https://login.consultant.ru/link/?req=doc&amp;base=RLAW076&amp;n=68428&amp;dst=100018" TargetMode="External"/><Relationship Id="rId126" Type="http://schemas.openxmlformats.org/officeDocument/2006/relationships/hyperlink" Target="https://login.consultant.ru/link/?req=doc&amp;base=RLAW076&amp;n=83371&amp;dst=100017" TargetMode="External"/><Relationship Id="rId147" Type="http://schemas.openxmlformats.org/officeDocument/2006/relationships/hyperlink" Target="https://login.consultant.ru/link/?req=doc&amp;base=RLAW076&amp;n=39856&amp;dst=100044" TargetMode="External"/><Relationship Id="rId168" Type="http://schemas.openxmlformats.org/officeDocument/2006/relationships/hyperlink" Target="https://login.consultant.ru/link/?req=doc&amp;base=RLAW076&amp;n=46075&amp;dst=100037" TargetMode="External"/><Relationship Id="rId8" Type="http://schemas.openxmlformats.org/officeDocument/2006/relationships/hyperlink" Target="https://login.consultant.ru/link/?req=doc&amp;base=RLAW076&amp;n=35285&amp;dst=100005" TargetMode="External"/><Relationship Id="rId51" Type="http://schemas.openxmlformats.org/officeDocument/2006/relationships/hyperlink" Target="https://login.consultant.ru/link/?req=doc&amp;base=RLAW076&amp;n=68428&amp;dst=100007" TargetMode="External"/><Relationship Id="rId72" Type="http://schemas.openxmlformats.org/officeDocument/2006/relationships/hyperlink" Target="https://login.consultant.ru/link/?req=doc&amp;base=RLAW076&amp;n=47957&amp;dst=100014" TargetMode="External"/><Relationship Id="rId93" Type="http://schemas.openxmlformats.org/officeDocument/2006/relationships/hyperlink" Target="https://login.consultant.ru/link/?req=doc&amp;base=RLAW076&amp;n=39856&amp;dst=100028" TargetMode="External"/><Relationship Id="rId98" Type="http://schemas.openxmlformats.org/officeDocument/2006/relationships/hyperlink" Target="https://login.consultant.ru/link/?req=doc&amp;base=RLAW076&amp;n=39856&amp;dst=100029" TargetMode="External"/><Relationship Id="rId121" Type="http://schemas.openxmlformats.org/officeDocument/2006/relationships/hyperlink" Target="https://login.consultant.ru/link/?req=doc&amp;base=RLAW076&amp;n=68428&amp;dst=100023" TargetMode="External"/><Relationship Id="rId142" Type="http://schemas.openxmlformats.org/officeDocument/2006/relationships/hyperlink" Target="https://login.consultant.ru/link/?req=doc&amp;base=RLAW076&amp;n=83371&amp;dst=100021" TargetMode="External"/><Relationship Id="rId163" Type="http://schemas.openxmlformats.org/officeDocument/2006/relationships/hyperlink" Target="https://login.consultant.ru/link/?req=doc&amp;base=RLAW076&amp;n=39856&amp;dst=100050" TargetMode="External"/><Relationship Id="rId3" Type="http://schemas.openxmlformats.org/officeDocument/2006/relationships/settings" Target="settings.xml"/><Relationship Id="rId25" Type="http://schemas.openxmlformats.org/officeDocument/2006/relationships/hyperlink" Target="https://login.consultant.ru/link/?req=doc&amp;base=RLAW076&amp;n=39856&amp;dst=100008" TargetMode="External"/><Relationship Id="rId46" Type="http://schemas.openxmlformats.org/officeDocument/2006/relationships/hyperlink" Target="https://login.consultant.ru/link/?req=doc&amp;base=RLAW076&amp;n=47957&amp;dst=100011" TargetMode="External"/><Relationship Id="rId67" Type="http://schemas.openxmlformats.org/officeDocument/2006/relationships/hyperlink" Target="https://login.consultant.ru/link/?req=doc&amp;base=RLAW076&amp;n=75243&amp;dst=100013" TargetMode="External"/><Relationship Id="rId116" Type="http://schemas.openxmlformats.org/officeDocument/2006/relationships/hyperlink" Target="https://login.consultant.ru/link/?req=doc&amp;base=RLAW076&amp;n=68428&amp;dst=100022" TargetMode="External"/><Relationship Id="rId137" Type="http://schemas.openxmlformats.org/officeDocument/2006/relationships/hyperlink" Target="https://login.consultant.ru/link/?req=doc&amp;base=RLAW076&amp;n=75243&amp;dst=100025" TargetMode="External"/><Relationship Id="rId158" Type="http://schemas.openxmlformats.org/officeDocument/2006/relationships/hyperlink" Target="https://login.consultant.ru/link/?req=doc&amp;base=RLAW076&amp;n=83371&amp;dst=100026" TargetMode="External"/><Relationship Id="rId20" Type="http://schemas.openxmlformats.org/officeDocument/2006/relationships/hyperlink" Target="https://login.consultant.ru/link/?req=doc&amp;base=RLAW076&amp;n=39856&amp;dst=100007" TargetMode="External"/><Relationship Id="rId41" Type="http://schemas.openxmlformats.org/officeDocument/2006/relationships/hyperlink" Target="https://login.consultant.ru/link/?req=doc&amp;base=RLAW076&amp;n=53857&amp;dst=100009" TargetMode="External"/><Relationship Id="rId62" Type="http://schemas.openxmlformats.org/officeDocument/2006/relationships/hyperlink" Target="https://login.consultant.ru/link/?req=doc&amp;base=RLAW076&amp;n=39856&amp;dst=100023" TargetMode="External"/><Relationship Id="rId83" Type="http://schemas.openxmlformats.org/officeDocument/2006/relationships/hyperlink" Target="https://login.consultant.ru/link/?req=doc&amp;base=RLAW076&amp;n=46075&amp;dst=100011" TargetMode="External"/><Relationship Id="rId88" Type="http://schemas.openxmlformats.org/officeDocument/2006/relationships/hyperlink" Target="https://login.consultant.ru/link/?req=doc&amp;base=RLAW076&amp;n=46075&amp;dst=100012" TargetMode="External"/><Relationship Id="rId111" Type="http://schemas.openxmlformats.org/officeDocument/2006/relationships/hyperlink" Target="https://login.consultant.ru/link/?req=doc&amp;base=RLAW076&amp;n=75243&amp;dst=100020" TargetMode="External"/><Relationship Id="rId132" Type="http://schemas.openxmlformats.org/officeDocument/2006/relationships/hyperlink" Target="https://login.consultant.ru/link/?req=doc&amp;base=RLAW076&amp;n=39856&amp;dst=100038" TargetMode="External"/><Relationship Id="rId153" Type="http://schemas.openxmlformats.org/officeDocument/2006/relationships/hyperlink" Target="https://login.consultant.ru/link/?req=doc&amp;base=RLAW076&amp;n=35285&amp;dst=100006" TargetMode="External"/><Relationship Id="rId174" Type="http://schemas.openxmlformats.org/officeDocument/2006/relationships/hyperlink" Target="https://login.consultant.ru/link/?req=doc&amp;base=RLAW076&amp;n=39856&amp;dst=100053" TargetMode="External"/><Relationship Id="rId15" Type="http://schemas.openxmlformats.org/officeDocument/2006/relationships/hyperlink" Target="https://login.consultant.ru/link/?req=doc&amp;base=RLAW076&amp;n=68428&amp;dst=100005" TargetMode="External"/><Relationship Id="rId36" Type="http://schemas.openxmlformats.org/officeDocument/2006/relationships/hyperlink" Target="https://login.consultant.ru/link/?req=doc&amp;base=RLAW076&amp;n=39929&amp;dst=100007" TargetMode="External"/><Relationship Id="rId57" Type="http://schemas.openxmlformats.org/officeDocument/2006/relationships/hyperlink" Target="https://login.consultant.ru/link/?req=doc&amp;base=RLAW076&amp;n=39856&amp;dst=100021" TargetMode="External"/><Relationship Id="rId106" Type="http://schemas.openxmlformats.org/officeDocument/2006/relationships/hyperlink" Target="https://login.consultant.ru/link/?req=doc&amp;base=RLAW076&amp;n=39856&amp;dst=100031" TargetMode="External"/><Relationship Id="rId127" Type="http://schemas.openxmlformats.org/officeDocument/2006/relationships/hyperlink" Target="https://login.consultant.ru/link/?req=doc&amp;base=RLAW076&amp;n=39856&amp;dst=100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7400</Words>
  <Characters>42186</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Oleynik</dc:creator>
  <cp:lastModifiedBy>Oleynik</cp:lastModifiedBy>
  <cp:revision>1</cp:revision>
  <dcterms:created xsi:type="dcterms:W3CDTF">2026-02-02T11:49:00Z</dcterms:created>
  <dcterms:modified xsi:type="dcterms:W3CDTF">2026-02-02T11:49:00Z</dcterms:modified>
</cp:coreProperties>
</file>